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80D83" w14:textId="00E2F4D7" w:rsidR="006169E4" w:rsidRPr="00743C6C" w:rsidRDefault="006169E4" w:rsidP="006169E4">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r w:rsidRPr="00743C6C">
        <w:rPr>
          <w:rFonts w:ascii="Arial" w:hAnsi="Arial" w:cs="Arial"/>
          <w:b/>
          <w:sz w:val="24"/>
          <w:szCs w:val="24"/>
        </w:rPr>
        <w:t xml:space="preserve">A </w:t>
      </w:r>
      <w:bookmarkStart w:id="0" w:name="_Hlk161651153"/>
      <w:r w:rsidRPr="00743C6C">
        <w:rPr>
          <w:rFonts w:ascii="Arial" w:hAnsi="Arial" w:cs="Arial"/>
          <w:b/>
          <w:bCs/>
          <w:sz w:val="24"/>
          <w:szCs w:val="24"/>
        </w:rPr>
        <w:fldChar w:fldCharType="begin"/>
      </w:r>
      <w:r w:rsidRPr="00743C6C">
        <w:rPr>
          <w:rFonts w:ascii="Arial" w:hAnsi="Arial" w:cs="Arial"/>
          <w:b/>
          <w:bCs/>
          <w:sz w:val="24"/>
          <w:szCs w:val="24"/>
        </w:rPr>
        <w:instrText xml:space="preserve"> MERGEFIELD  Objeto  \* MERGEFORMAT </w:instrText>
      </w:r>
      <w:r w:rsidRPr="00743C6C">
        <w:rPr>
          <w:rFonts w:ascii="Arial" w:hAnsi="Arial" w:cs="Arial"/>
          <w:b/>
          <w:bCs/>
          <w:sz w:val="24"/>
          <w:szCs w:val="24"/>
        </w:rPr>
        <w:fldChar w:fldCharType="separate"/>
      </w:r>
      <w:r w:rsidR="00844ACE">
        <w:rPr>
          <w:rFonts w:ascii="Arial" w:hAnsi="Arial" w:cs="Arial"/>
          <w:b/>
          <w:bCs/>
          <w:noProof/>
          <w:sz w:val="24"/>
          <w:szCs w:val="24"/>
        </w:rPr>
        <w:t>CONTRATAÇÃO DE EMPRESA ESPECIALIZADA NO SERVIÇO DE ASSENTAMENTO DE LAJOTAS SEXTAVADAS, PAVER DE CONCRETO E ASSENTAMENTO DE MEIO-FIO LINEAR.</w:t>
      </w:r>
      <w:r w:rsidRPr="00743C6C">
        <w:rPr>
          <w:rFonts w:ascii="Arial" w:hAnsi="Arial" w:cs="Arial"/>
          <w:b/>
          <w:bCs/>
          <w:sz w:val="24"/>
          <w:szCs w:val="24"/>
        </w:rPr>
        <w:fldChar w:fldCharType="end"/>
      </w:r>
      <w:bookmarkEnd w:id="0"/>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43C6C">
          <w:rPr>
            <w:rStyle w:val="Hiperligao"/>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41EF84A3" w:rsidR="00C972AD" w:rsidRPr="00743C6C" w:rsidRDefault="005B26C9"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Pr>
          <w:rFonts w:ascii="Arial" w:hAnsi="Arial" w:cs="Arial"/>
          <w:b/>
          <w:bCs/>
          <w:color w:val="405CA1"/>
          <w:sz w:val="24"/>
          <w:szCs w:val="24"/>
        </w:rPr>
        <w:t xml:space="preserve"> </w:t>
      </w:r>
      <w:r w:rsidRPr="005B26C9">
        <w:rPr>
          <w:rFonts w:ascii="Arial" w:hAnsi="Arial" w:cs="Arial"/>
          <w:b/>
          <w:bCs/>
          <w:color w:val="FF0000"/>
          <w:sz w:val="24"/>
          <w:szCs w:val="24"/>
        </w:rPr>
        <w:t>077</w:t>
      </w:r>
      <w:r w:rsidR="005A6567" w:rsidRPr="00743C6C">
        <w:rPr>
          <w:rFonts w:ascii="Arial" w:hAnsi="Arial" w:cs="Arial"/>
          <w:color w:val="FF0000"/>
          <w:sz w:val="24"/>
          <w:szCs w:val="24"/>
        </w:rPr>
        <w:t>/</w:t>
      </w:r>
      <w:r w:rsidR="005A6567" w:rsidRPr="00743C6C">
        <w:rPr>
          <w:rFonts w:ascii="Arial" w:hAnsi="Arial" w:cs="Arial"/>
          <w:color w:val="FF0000"/>
          <w:sz w:val="24"/>
          <w:szCs w:val="24"/>
        </w:rPr>
        <w:fldChar w:fldCharType="begin"/>
      </w:r>
      <w:r w:rsidR="005A6567" w:rsidRPr="00743C6C">
        <w:rPr>
          <w:rFonts w:ascii="Arial" w:hAnsi="Arial" w:cs="Arial"/>
          <w:color w:val="FF0000"/>
          <w:sz w:val="24"/>
          <w:szCs w:val="24"/>
        </w:rPr>
        <w:instrText xml:space="preserve"> MERGEFIELD  Ano_Licitação  \* MERGEFORMAT </w:instrText>
      </w:r>
      <w:r w:rsidR="005A6567" w:rsidRPr="00743C6C">
        <w:rPr>
          <w:rFonts w:ascii="Arial" w:hAnsi="Arial" w:cs="Arial"/>
          <w:color w:val="FF0000"/>
          <w:sz w:val="24"/>
          <w:szCs w:val="24"/>
        </w:rPr>
        <w:fldChar w:fldCharType="separate"/>
      </w:r>
      <w:r w:rsidR="006224AF">
        <w:rPr>
          <w:rFonts w:ascii="Arial" w:hAnsi="Arial" w:cs="Arial"/>
          <w:b/>
          <w:noProof/>
          <w:color w:val="FF0000"/>
          <w:sz w:val="24"/>
          <w:szCs w:val="24"/>
        </w:rPr>
        <w:t>2024</w:t>
      </w:r>
      <w:r w:rsidR="005A6567" w:rsidRPr="00743C6C">
        <w:rPr>
          <w:rFonts w:ascii="Arial" w:hAnsi="Arial" w:cs="Arial"/>
          <w:color w:val="FF0000"/>
          <w:sz w:val="24"/>
          <w:szCs w:val="24"/>
        </w:rPr>
        <w:fldChar w:fldCharType="end"/>
      </w:r>
      <w:r w:rsidR="00284F4E" w:rsidRPr="00743C6C">
        <w:rPr>
          <w:rFonts w:ascii="Arial" w:hAnsi="Arial" w:cs="Arial"/>
          <w:color w:val="FF0000"/>
          <w:sz w:val="24"/>
          <w:szCs w:val="24"/>
        </w:rPr>
        <w:t xml:space="preserve"> 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39CEF7F3"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743C6C">
        <w:rPr>
          <w:rFonts w:ascii="Arial" w:hAnsi="Arial" w:cs="Arial"/>
          <w:bCs/>
          <w:color w:val="FF0000"/>
          <w:sz w:val="24"/>
          <w:szCs w:val="24"/>
        </w:rPr>
        <w:t xml:space="preserve"> </w:t>
      </w:r>
      <w:r w:rsidR="005A6567" w:rsidRPr="00743C6C">
        <w:rPr>
          <w:rFonts w:ascii="Arial" w:hAnsi="Arial" w:cs="Arial"/>
          <w:bCs/>
          <w:color w:val="FF0000"/>
          <w:sz w:val="24"/>
          <w:szCs w:val="24"/>
        </w:rPr>
        <w:fldChar w:fldCharType="begin"/>
      </w:r>
      <w:r w:rsidR="005A6567" w:rsidRPr="00743C6C">
        <w:rPr>
          <w:rFonts w:ascii="Arial" w:hAnsi="Arial" w:cs="Arial"/>
          <w:bCs/>
          <w:color w:val="FF0000"/>
          <w:sz w:val="24"/>
          <w:szCs w:val="24"/>
        </w:rPr>
        <w:instrText xml:space="preserve"> MERGEFIELD  Valor_Máximo_Licitação  \* MERGEFORMAT </w:instrText>
      </w:r>
      <w:r w:rsidR="005A6567" w:rsidRPr="00743C6C">
        <w:rPr>
          <w:rFonts w:ascii="Arial" w:hAnsi="Arial" w:cs="Arial"/>
          <w:bCs/>
          <w:color w:val="FF0000"/>
          <w:sz w:val="24"/>
          <w:szCs w:val="24"/>
        </w:rPr>
        <w:fldChar w:fldCharType="separate"/>
      </w:r>
      <w:r w:rsidR="006224AF">
        <w:rPr>
          <w:rFonts w:ascii="Arial" w:hAnsi="Arial" w:cs="Arial"/>
          <w:bCs/>
          <w:noProof/>
          <w:color w:val="FF0000"/>
          <w:sz w:val="24"/>
          <w:szCs w:val="24"/>
        </w:rPr>
        <w:t>R$ 740.800,00 (setecentos e quarenta mil e oitocentos reais)</w:t>
      </w:r>
      <w:r w:rsidR="005A6567" w:rsidRPr="00743C6C">
        <w:rPr>
          <w:rFonts w:ascii="Arial" w:hAnsi="Arial" w:cs="Arial"/>
          <w:bCs/>
          <w:color w:val="FF0000"/>
          <w:sz w:val="24"/>
          <w:szCs w:val="24"/>
        </w:rPr>
        <w:fldChar w:fldCharType="end"/>
      </w:r>
    </w:p>
    <w:bookmarkEnd w:id="1"/>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0B10DBCA"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743C6C">
        <w:rPr>
          <w:rFonts w:ascii="Arial" w:hAnsi="Arial" w:cs="Arial"/>
          <w:bCs/>
          <w:color w:val="FF0000"/>
          <w:sz w:val="24"/>
          <w:szCs w:val="24"/>
        </w:rPr>
        <w:t xml:space="preserve">Dia </w:t>
      </w:r>
      <w:r w:rsidR="005B26C9">
        <w:rPr>
          <w:rFonts w:ascii="Arial" w:hAnsi="Arial" w:cs="Arial"/>
          <w:bCs/>
          <w:color w:val="FF0000"/>
          <w:sz w:val="24"/>
          <w:szCs w:val="24"/>
        </w:rPr>
        <w:t xml:space="preserve">07 de outubro de 2024 ás 13:30 </w:t>
      </w:r>
      <w:r w:rsidRPr="00743C6C">
        <w:rPr>
          <w:rFonts w:ascii="Arial" w:hAnsi="Arial" w:cs="Arial"/>
          <w:bCs/>
          <w:color w:val="FF0000"/>
          <w:sz w:val="24"/>
          <w:szCs w:val="24"/>
        </w:rPr>
        <w:t>(</w:t>
      </w:r>
      <w:r w:rsidR="005B26C9">
        <w:rPr>
          <w:rFonts w:ascii="Arial" w:hAnsi="Arial" w:cs="Arial"/>
          <w:bCs/>
          <w:color w:val="FF0000"/>
          <w:sz w:val="24"/>
          <w:szCs w:val="24"/>
        </w:rPr>
        <w:t>treze horas e trinta minutos</w:t>
      </w:r>
      <w:r w:rsidRPr="00743C6C">
        <w:rPr>
          <w:rFonts w:ascii="Arial" w:hAnsi="Arial" w:cs="Arial"/>
          <w:bCs/>
          <w:color w:val="FF0000"/>
          <w:sz w:val="24"/>
          <w:szCs w:val="24"/>
        </w:rPr>
        <w:t xml:space="preserve">). </w:t>
      </w:r>
      <w:r w:rsidR="00C972AD" w:rsidRPr="00743C6C">
        <w:rPr>
          <w:rFonts w:ascii="Arial" w:hAnsi="Arial" w:cs="Arial"/>
          <w:bCs/>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3" w:name="_Hlk161327675"/>
      <w:r w:rsidRPr="00743C6C">
        <w:rPr>
          <w:rFonts w:ascii="Arial" w:hAnsi="Arial" w:cs="Arial"/>
          <w:sz w:val="24"/>
          <w:szCs w:val="24"/>
        </w:rPr>
        <w:t xml:space="preserve"> </w:t>
      </w:r>
      <w:bookmarkEnd w:id="2"/>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iperligao"/>
          <w:rFonts w:ascii="Arial" w:hAnsi="Arial" w:cs="Arial"/>
          <w:sz w:val="24"/>
          <w:szCs w:val="24"/>
        </w:rPr>
        <w:t>www.licitanet.com.br</w:t>
      </w:r>
      <w:r w:rsidR="00042B7A" w:rsidRPr="00743C6C">
        <w:rPr>
          <w:rFonts w:ascii="Arial" w:hAnsi="Arial" w:cs="Arial"/>
          <w:sz w:val="24"/>
          <w:szCs w:val="24"/>
        </w:rPr>
        <w:fldChar w:fldCharType="end"/>
      </w:r>
      <w:bookmarkEnd w:id="3"/>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5F6929CF"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6224AF">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Forma_Apuração  \* MERGEFORMAT </w:instrText>
      </w:r>
      <w:r w:rsidRPr="00743C6C">
        <w:rPr>
          <w:rFonts w:ascii="Arial" w:hAnsi="Arial" w:cs="Arial"/>
          <w:color w:val="FF0000"/>
          <w:sz w:val="24"/>
          <w:szCs w:val="24"/>
        </w:rPr>
        <w:fldChar w:fldCharType="separate"/>
      </w:r>
      <w:r w:rsidR="006224AF">
        <w:rPr>
          <w:rFonts w:ascii="Arial" w:hAnsi="Arial" w:cs="Arial"/>
          <w:noProof/>
          <w:color w:val="FF0000"/>
          <w:sz w:val="24"/>
          <w:szCs w:val="24"/>
        </w:rPr>
        <w:t>Por Item</w:t>
      </w:r>
      <w:r w:rsidRPr="00743C6C">
        <w:rPr>
          <w:rFonts w:ascii="Arial" w:hAnsi="Arial" w:cs="Arial"/>
          <w:color w:val="FF0000"/>
          <w:sz w:val="24"/>
          <w:szCs w:val="24"/>
        </w:rPr>
        <w:fldChar w:fldCharType="end"/>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1E0A7EBC" w14:textId="1030F11D"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t>NÃO</w:t>
      </w:r>
    </w:p>
    <w:p w14:paraId="2FE1326E" w14:textId="59F56997"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743C6C">
        <w:rPr>
          <w:rFonts w:ascii="Arial" w:hAnsi="Arial" w:cs="Arial"/>
          <w:b/>
          <w:bCs/>
          <w:sz w:val="24"/>
          <w:szCs w:val="24"/>
        </w:rPr>
        <w:lastRenderedPageBreak/>
        <w:t xml:space="preserve">PREGOEIRA RESPONSÁVEL: </w:t>
      </w:r>
      <w:r w:rsidR="00383CCA">
        <w:rPr>
          <w:rFonts w:ascii="Arial" w:hAnsi="Arial" w:cs="Arial"/>
          <w:b/>
          <w:bCs/>
          <w:sz w:val="24"/>
          <w:szCs w:val="24"/>
        </w:rPr>
        <w:t>Agente de Contra</w:t>
      </w:r>
      <w:r w:rsidR="00B64BF8">
        <w:rPr>
          <w:rFonts w:ascii="Arial" w:hAnsi="Arial" w:cs="Arial"/>
          <w:b/>
          <w:bCs/>
          <w:sz w:val="24"/>
          <w:szCs w:val="24"/>
        </w:rPr>
        <w:t>ta</w:t>
      </w:r>
      <w:r w:rsidR="00383CCA">
        <w:rPr>
          <w:rFonts w:ascii="Arial" w:hAnsi="Arial" w:cs="Arial"/>
          <w:b/>
          <w:bCs/>
          <w:sz w:val="24"/>
          <w:szCs w:val="24"/>
        </w:rPr>
        <w:t>ção-</w:t>
      </w:r>
      <w:r w:rsidRPr="00743C6C">
        <w:rPr>
          <w:rFonts w:ascii="Arial" w:hAnsi="Arial" w:cs="Arial"/>
          <w:b/>
          <w:bCs/>
          <w:sz w:val="24"/>
          <w:szCs w:val="24"/>
        </w:rPr>
        <w:t>Fernanda da Silva Freitas</w:t>
      </w:r>
    </w:p>
    <w:p w14:paraId="6D5861D4" w14:textId="28C4A1E4"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743C6C">
        <w:rPr>
          <w:rFonts w:ascii="Arial" w:hAnsi="Arial" w:cs="Arial"/>
          <w:b/>
          <w:bCs/>
          <w:sz w:val="24"/>
          <w:szCs w:val="24"/>
        </w:rPr>
        <w:t>0</w:t>
      </w:r>
      <w:r w:rsidR="001972B4">
        <w:rPr>
          <w:rFonts w:ascii="Arial" w:hAnsi="Arial" w:cs="Arial"/>
          <w:b/>
          <w:bCs/>
          <w:sz w:val="24"/>
          <w:szCs w:val="24"/>
        </w:rPr>
        <w:t>64/2024</w:t>
      </w:r>
    </w:p>
    <w:bookmarkEnd w:id="4"/>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ndice"/>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ndice"/>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ndice"/>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17358569" w14:textId="2CF55430" w:rsidR="001F1992" w:rsidRPr="00743C6C" w:rsidRDefault="00C972AD">
          <w:pPr>
            <w:pStyle w:val="ndice1"/>
            <w:rPr>
              <w:rFonts w:eastAsiaTheme="minorEastAsia" w:cs="Arial"/>
              <w:noProof/>
              <w:kern w:val="2"/>
              <w:sz w:val="24"/>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57172468" w:history="1">
            <w:r w:rsidR="001F1992" w:rsidRPr="00743C6C">
              <w:rPr>
                <w:rStyle w:val="Hiperligao"/>
                <w:rFonts w:cs="Arial"/>
                <w:noProof/>
                <w:sz w:val="24"/>
                <w:lang w:eastAsia="en-US"/>
              </w:rPr>
              <w:t>1.</w:t>
            </w:r>
            <w:r w:rsidR="001F1992" w:rsidRPr="00743C6C">
              <w:rPr>
                <w:rFonts w:eastAsiaTheme="minorEastAsia" w:cs="Arial"/>
                <w:noProof/>
                <w:kern w:val="2"/>
                <w:sz w:val="24"/>
                <w14:ligatures w14:val="standardContextual"/>
              </w:rPr>
              <w:tab/>
            </w:r>
            <w:r w:rsidR="001F1992" w:rsidRPr="00743C6C">
              <w:rPr>
                <w:rStyle w:val="Hiperligao"/>
                <w:rFonts w:cs="Arial"/>
                <w:noProof/>
                <w:sz w:val="24"/>
                <w:lang w:eastAsia="en-US"/>
              </w:rPr>
              <w:t>DO OBJETO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_Toc157172468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7B4BDCA4" w14:textId="2F9A573A" w:rsidR="001F1992" w:rsidRPr="00743C6C" w:rsidRDefault="008C01BE">
          <w:pPr>
            <w:pStyle w:val="ndice1"/>
            <w:rPr>
              <w:rFonts w:eastAsiaTheme="minorEastAsia" w:cs="Arial"/>
              <w:noProof/>
              <w:kern w:val="2"/>
              <w:sz w:val="24"/>
              <w14:ligatures w14:val="standardContextual"/>
            </w:rPr>
          </w:pPr>
          <w:hyperlink w:anchor="_Toc157172469" w:history="1">
            <w:r w:rsidR="001F1992" w:rsidRPr="00743C6C">
              <w:rPr>
                <w:rStyle w:val="Hiperligao"/>
                <w:rFonts w:cs="Arial"/>
                <w:noProof/>
                <w:sz w:val="24"/>
              </w:rPr>
              <w:t>2.</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DO REGISTRO DE PREÇOS</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_Toc157172469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285C7511" w14:textId="47A39FEC" w:rsidR="001F1992" w:rsidRPr="00743C6C" w:rsidRDefault="008C01BE">
          <w:pPr>
            <w:pStyle w:val="ndice1"/>
            <w:rPr>
              <w:rFonts w:eastAsiaTheme="minorEastAsia" w:cs="Arial"/>
              <w:noProof/>
              <w:kern w:val="2"/>
              <w:sz w:val="24"/>
              <w14:ligatures w14:val="standardContextual"/>
            </w:rPr>
          </w:pPr>
          <w:hyperlink w:anchor="_Toc157172470" w:history="1">
            <w:r w:rsidR="001F1992" w:rsidRPr="00743C6C">
              <w:rPr>
                <w:rStyle w:val="Hiperligao"/>
                <w:rFonts w:cs="Arial"/>
                <w:noProof/>
                <w:sz w:val="24"/>
              </w:rPr>
              <w:t>3.</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DA PARTICIPAÇÃO NA LICITAÇÃO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_Toc157172470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7E03DFD1" w14:textId="1A1AB0E1" w:rsidR="001F1992" w:rsidRPr="00743C6C" w:rsidRDefault="008C01BE">
          <w:pPr>
            <w:pStyle w:val="ndice1"/>
            <w:rPr>
              <w:rFonts w:eastAsiaTheme="minorEastAsia" w:cs="Arial"/>
              <w:noProof/>
              <w:kern w:val="2"/>
              <w:sz w:val="24"/>
              <w14:ligatures w14:val="standardContextual"/>
            </w:rPr>
          </w:pPr>
          <w:hyperlink w:anchor="_Toc157172471" w:history="1">
            <w:r w:rsidR="001F1992" w:rsidRPr="00743C6C">
              <w:rPr>
                <w:rStyle w:val="Hiperligao"/>
                <w:rFonts w:cs="Arial"/>
                <w:noProof/>
                <w:sz w:val="24"/>
              </w:rPr>
              <w:t>4.</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DA APRESENTAÇÃO DA PROPOSTA E DOS DOCUMENTOS DE HABILITAÇÃO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_Toc157172471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5</w:t>
            </w:r>
            <w:r w:rsidR="001F1992" w:rsidRPr="00743C6C">
              <w:rPr>
                <w:rFonts w:cs="Arial"/>
                <w:noProof/>
                <w:webHidden/>
                <w:sz w:val="24"/>
              </w:rPr>
              <w:fldChar w:fldCharType="end"/>
            </w:r>
          </w:hyperlink>
        </w:p>
        <w:p w14:paraId="75AE628A" w14:textId="6152BDDC" w:rsidR="001F1992" w:rsidRPr="00743C6C" w:rsidRDefault="008C01BE">
          <w:pPr>
            <w:pStyle w:val="ndice1"/>
            <w:rPr>
              <w:rFonts w:eastAsiaTheme="minorEastAsia" w:cs="Arial"/>
              <w:noProof/>
              <w:kern w:val="2"/>
              <w:sz w:val="24"/>
              <w14:ligatures w14:val="standardContextual"/>
            </w:rPr>
          </w:pPr>
          <w:hyperlink w:anchor="_Toc157172472" w:history="1">
            <w:r w:rsidR="001F1992" w:rsidRPr="00743C6C">
              <w:rPr>
                <w:rStyle w:val="Hiperligao"/>
                <w:rFonts w:cs="Arial"/>
                <w:noProof/>
                <w:sz w:val="24"/>
              </w:rPr>
              <w:t>5.</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DO PREENCHIMENTO DA PROPOSTA</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_Toc157172472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7</w:t>
            </w:r>
            <w:r w:rsidR="001F1992" w:rsidRPr="00743C6C">
              <w:rPr>
                <w:rFonts w:cs="Arial"/>
                <w:noProof/>
                <w:webHidden/>
                <w:sz w:val="24"/>
              </w:rPr>
              <w:fldChar w:fldCharType="end"/>
            </w:r>
          </w:hyperlink>
        </w:p>
        <w:p w14:paraId="3E072DA9" w14:textId="0925D8EF" w:rsidR="001F1992" w:rsidRPr="00383CCA" w:rsidRDefault="008C01BE">
          <w:pPr>
            <w:pStyle w:val="ndice1"/>
            <w:rPr>
              <w:rFonts w:eastAsiaTheme="minorEastAsia" w:cs="Arial"/>
              <w:noProof/>
              <w:kern w:val="2"/>
              <w:sz w:val="24"/>
              <w14:ligatures w14:val="standardContextual"/>
            </w:rPr>
          </w:pPr>
          <w:hyperlink w:anchor="_Toc157172473" w:history="1">
            <w:r w:rsidR="001F1992" w:rsidRPr="00383CCA">
              <w:rPr>
                <w:rStyle w:val="Hiperligao"/>
                <w:rFonts w:cs="Arial"/>
                <w:noProof/>
                <w:sz w:val="24"/>
              </w:rPr>
              <w:t>6.</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ABERTURA DA SESSÃO, CLASSIFICAÇÃO DAS PROPOSTAS E FORMULAÇÃO DE LANCES</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_Toc157172473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9</w:t>
            </w:r>
            <w:r w:rsidR="001F1992" w:rsidRPr="00383CCA">
              <w:rPr>
                <w:rFonts w:cs="Arial"/>
                <w:noProof/>
                <w:webHidden/>
                <w:sz w:val="24"/>
              </w:rPr>
              <w:fldChar w:fldCharType="end"/>
            </w:r>
          </w:hyperlink>
        </w:p>
        <w:p w14:paraId="346F8B08" w14:textId="1903C2FA" w:rsidR="001F1992" w:rsidRPr="00383CCA" w:rsidRDefault="008C01BE">
          <w:pPr>
            <w:pStyle w:val="ndice1"/>
            <w:rPr>
              <w:rFonts w:eastAsiaTheme="minorEastAsia" w:cs="Arial"/>
              <w:noProof/>
              <w:kern w:val="2"/>
              <w:sz w:val="24"/>
              <w14:ligatures w14:val="standardContextual"/>
            </w:rPr>
          </w:pPr>
          <w:hyperlink w:anchor="_Toc157172474" w:history="1">
            <w:r w:rsidR="001F1992" w:rsidRPr="00383CCA">
              <w:rPr>
                <w:rStyle w:val="Hiperligao"/>
                <w:rFonts w:cs="Arial"/>
                <w:noProof/>
                <w:sz w:val="24"/>
              </w:rPr>
              <w:t>7.</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FASE DE JULGAMENTO</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_Toc157172474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12</w:t>
            </w:r>
            <w:r w:rsidR="001F1992" w:rsidRPr="00383CCA">
              <w:rPr>
                <w:rFonts w:cs="Arial"/>
                <w:noProof/>
                <w:webHidden/>
                <w:sz w:val="24"/>
              </w:rPr>
              <w:fldChar w:fldCharType="end"/>
            </w:r>
          </w:hyperlink>
        </w:p>
        <w:p w14:paraId="36357531" w14:textId="3816B67D" w:rsidR="001F1992" w:rsidRPr="00383CCA" w:rsidRDefault="008C01BE">
          <w:pPr>
            <w:pStyle w:val="ndice1"/>
            <w:rPr>
              <w:rFonts w:eastAsiaTheme="minorEastAsia" w:cs="Arial"/>
              <w:noProof/>
              <w:kern w:val="2"/>
              <w:sz w:val="24"/>
              <w14:ligatures w14:val="standardContextual"/>
            </w:rPr>
          </w:pPr>
          <w:hyperlink w:anchor="_Toc157172475" w:history="1">
            <w:r w:rsidR="001F1992" w:rsidRPr="00383CCA">
              <w:rPr>
                <w:rStyle w:val="Hiperligao"/>
                <w:rFonts w:cs="Arial"/>
                <w:noProof/>
                <w:sz w:val="24"/>
              </w:rPr>
              <w:t>8.</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FASE DE HABILITAÇÃO</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_Toc157172475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16</w:t>
            </w:r>
            <w:r w:rsidR="001F1992" w:rsidRPr="00383CCA">
              <w:rPr>
                <w:rFonts w:cs="Arial"/>
                <w:noProof/>
                <w:webHidden/>
                <w:sz w:val="24"/>
              </w:rPr>
              <w:fldChar w:fldCharType="end"/>
            </w:r>
          </w:hyperlink>
        </w:p>
        <w:p w14:paraId="3BDDB6FC" w14:textId="3B42EAC2" w:rsidR="001F1992" w:rsidRPr="00383CCA" w:rsidRDefault="008C01BE">
          <w:pPr>
            <w:pStyle w:val="ndice1"/>
            <w:rPr>
              <w:rFonts w:eastAsiaTheme="minorEastAsia" w:cs="Arial"/>
              <w:noProof/>
              <w:kern w:val="2"/>
              <w:sz w:val="24"/>
              <w14:ligatures w14:val="standardContextual"/>
            </w:rPr>
          </w:pPr>
          <w:hyperlink w:anchor="_Toc157172476" w:history="1">
            <w:r w:rsidR="001F1992" w:rsidRPr="00383CCA">
              <w:rPr>
                <w:rStyle w:val="Hiperligao"/>
                <w:rFonts w:cs="Arial"/>
                <w:noProof/>
                <w:sz w:val="24"/>
              </w:rPr>
              <w:t>9.</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ATA DE REGISTRO DE PREÇOS</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_Toc157172476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18</w:t>
            </w:r>
            <w:r w:rsidR="001F1992" w:rsidRPr="00383CCA">
              <w:rPr>
                <w:rFonts w:cs="Arial"/>
                <w:noProof/>
                <w:webHidden/>
                <w:sz w:val="24"/>
              </w:rPr>
              <w:fldChar w:fldCharType="end"/>
            </w:r>
          </w:hyperlink>
        </w:p>
        <w:p w14:paraId="43C1C7C0" w14:textId="4E1BCD9F" w:rsidR="001F1992" w:rsidRPr="00383CCA" w:rsidRDefault="008C01BE">
          <w:pPr>
            <w:pStyle w:val="ndice1"/>
            <w:rPr>
              <w:rFonts w:eastAsiaTheme="minorEastAsia" w:cs="Arial"/>
              <w:noProof/>
              <w:kern w:val="2"/>
              <w:sz w:val="24"/>
              <w14:ligatures w14:val="standardContextual"/>
            </w:rPr>
          </w:pPr>
          <w:hyperlink w:anchor="_Toc157172477" w:history="1">
            <w:r w:rsidR="001F1992" w:rsidRPr="00383CCA">
              <w:rPr>
                <w:rStyle w:val="Hiperligao"/>
                <w:rFonts w:cs="Arial"/>
                <w:noProof/>
                <w:sz w:val="24"/>
              </w:rPr>
              <w:t>10.</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FORMAÇÃO DO CADASTRO DE RESERVA</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_Toc157172477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18</w:t>
            </w:r>
            <w:r w:rsidR="001F1992" w:rsidRPr="00383CCA">
              <w:rPr>
                <w:rFonts w:cs="Arial"/>
                <w:noProof/>
                <w:webHidden/>
                <w:sz w:val="24"/>
              </w:rPr>
              <w:fldChar w:fldCharType="end"/>
            </w:r>
          </w:hyperlink>
        </w:p>
        <w:p w14:paraId="7C18E14B" w14:textId="441EAF86" w:rsidR="001F1992" w:rsidRPr="00383CCA" w:rsidRDefault="008C01BE">
          <w:pPr>
            <w:pStyle w:val="ndice1"/>
            <w:rPr>
              <w:rFonts w:eastAsiaTheme="minorEastAsia" w:cs="Arial"/>
              <w:noProof/>
              <w:kern w:val="2"/>
              <w:sz w:val="24"/>
              <w14:ligatures w14:val="standardContextual"/>
            </w:rPr>
          </w:pPr>
          <w:hyperlink w:anchor="_Toc157172478" w:history="1">
            <w:r w:rsidR="001F1992" w:rsidRPr="00383CCA">
              <w:rPr>
                <w:rStyle w:val="Hiperligao"/>
                <w:rFonts w:cs="Arial"/>
                <w:noProof/>
                <w:sz w:val="24"/>
              </w:rPr>
              <w:t>11.</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DOS RECURSOS</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_Toc157172478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19</w:t>
            </w:r>
            <w:r w:rsidR="001F1992" w:rsidRPr="00383CCA">
              <w:rPr>
                <w:rFonts w:cs="Arial"/>
                <w:noProof/>
                <w:webHidden/>
                <w:sz w:val="24"/>
              </w:rPr>
              <w:fldChar w:fldCharType="end"/>
            </w:r>
          </w:hyperlink>
        </w:p>
        <w:p w14:paraId="61880490" w14:textId="4654FAED" w:rsidR="001F1992" w:rsidRPr="00383CCA" w:rsidRDefault="008C01BE">
          <w:pPr>
            <w:pStyle w:val="ndice1"/>
            <w:rPr>
              <w:rFonts w:eastAsiaTheme="minorEastAsia" w:cs="Arial"/>
              <w:noProof/>
              <w:kern w:val="2"/>
              <w:sz w:val="24"/>
              <w14:ligatures w14:val="standardContextual"/>
            </w:rPr>
          </w:pPr>
          <w:hyperlink w:anchor="_Toc157172479" w:history="1">
            <w:r w:rsidR="001F1992" w:rsidRPr="00383CCA">
              <w:rPr>
                <w:rStyle w:val="Hiperligao"/>
                <w:rFonts w:cs="Arial"/>
                <w:noProof/>
                <w:sz w:val="24"/>
              </w:rPr>
              <w:t>12.</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DAS INFRAÇÕES ADMINISTRATIVAS E SANÇÕES</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_Toc157172479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20</w:t>
            </w:r>
            <w:r w:rsidR="001F1992" w:rsidRPr="00383CCA">
              <w:rPr>
                <w:rFonts w:cs="Arial"/>
                <w:noProof/>
                <w:webHidden/>
                <w:sz w:val="24"/>
              </w:rPr>
              <w:fldChar w:fldCharType="end"/>
            </w:r>
          </w:hyperlink>
        </w:p>
        <w:p w14:paraId="3A23EE24" w14:textId="5D91FD64" w:rsidR="001F1992" w:rsidRPr="00743C6C" w:rsidRDefault="008C01BE">
          <w:pPr>
            <w:pStyle w:val="ndice1"/>
            <w:rPr>
              <w:rFonts w:eastAsiaTheme="minorEastAsia" w:cs="Arial"/>
              <w:noProof/>
              <w:kern w:val="2"/>
              <w:sz w:val="24"/>
              <w14:ligatures w14:val="standardContextual"/>
            </w:rPr>
          </w:pPr>
          <w:hyperlink w:anchor="_Toc157172480" w:history="1">
            <w:r w:rsidR="001F1992" w:rsidRPr="00383CCA">
              <w:rPr>
                <w:rStyle w:val="Hiperligao"/>
                <w:rFonts w:cs="Arial"/>
                <w:noProof/>
                <w:sz w:val="24"/>
              </w:rPr>
              <w:t>13.</w:t>
            </w:r>
            <w:r w:rsidR="001F1992" w:rsidRPr="00383CCA">
              <w:rPr>
                <w:rFonts w:eastAsiaTheme="minorEastAsia" w:cs="Arial"/>
                <w:noProof/>
                <w:kern w:val="2"/>
                <w:sz w:val="24"/>
                <w14:ligatures w14:val="standardContextual"/>
              </w:rPr>
              <w:tab/>
            </w:r>
            <w:r w:rsidR="001F1992" w:rsidRPr="00383CCA">
              <w:rPr>
                <w:rStyle w:val="Hiperligao"/>
                <w:rFonts w:cs="Arial"/>
                <w:noProof/>
                <w:sz w:val="24"/>
              </w:rPr>
              <w:t>DA IMPUGNAÇÃO AO EDITAL E DO PEDIDO DE ESCLARECIMENTO</w:t>
            </w:r>
            <w:r w:rsidR="001F1992" w:rsidRPr="00383CCA">
              <w:rPr>
                <w:rFonts w:cs="Arial"/>
                <w:noProof/>
                <w:webHidden/>
                <w:sz w:val="24"/>
              </w:rPr>
              <w:tab/>
            </w:r>
            <w:r w:rsidR="001F1992" w:rsidRPr="00383CCA">
              <w:rPr>
                <w:rFonts w:cs="Arial"/>
                <w:noProof/>
                <w:webHidden/>
                <w:sz w:val="24"/>
              </w:rPr>
              <w:fldChar w:fldCharType="begin"/>
            </w:r>
            <w:r w:rsidR="001F1992" w:rsidRPr="00383CCA">
              <w:rPr>
                <w:rFonts w:cs="Arial"/>
                <w:noProof/>
                <w:webHidden/>
                <w:sz w:val="24"/>
              </w:rPr>
              <w:instrText xml:space="preserve"> PAGEREF _Toc157172480 \h </w:instrText>
            </w:r>
            <w:r w:rsidR="001F1992" w:rsidRPr="00383CCA">
              <w:rPr>
                <w:rFonts w:cs="Arial"/>
                <w:noProof/>
                <w:webHidden/>
                <w:sz w:val="24"/>
              </w:rPr>
            </w:r>
            <w:r w:rsidR="001F1992" w:rsidRPr="00383CCA">
              <w:rPr>
                <w:rFonts w:cs="Arial"/>
                <w:noProof/>
                <w:webHidden/>
                <w:sz w:val="24"/>
              </w:rPr>
              <w:fldChar w:fldCharType="separate"/>
            </w:r>
            <w:r w:rsidR="001F1992" w:rsidRPr="00383CCA">
              <w:rPr>
                <w:rFonts w:cs="Arial"/>
                <w:noProof/>
                <w:webHidden/>
                <w:sz w:val="24"/>
              </w:rPr>
              <w:t>22</w:t>
            </w:r>
            <w:r w:rsidR="001F1992" w:rsidRPr="00383CCA">
              <w:rPr>
                <w:rFonts w:cs="Arial"/>
                <w:noProof/>
                <w:webHidden/>
                <w:sz w:val="24"/>
              </w:rPr>
              <w:fldChar w:fldCharType="end"/>
            </w:r>
          </w:hyperlink>
        </w:p>
        <w:p w14:paraId="0F73AF27" w14:textId="5CA558FB" w:rsidR="001F1992" w:rsidRPr="00743C6C" w:rsidRDefault="008C01BE">
          <w:pPr>
            <w:pStyle w:val="ndice1"/>
            <w:rPr>
              <w:rFonts w:eastAsiaTheme="minorEastAsia" w:cs="Arial"/>
              <w:noProof/>
              <w:kern w:val="2"/>
              <w:sz w:val="24"/>
              <w14:ligatures w14:val="standardContextual"/>
            </w:rPr>
          </w:pPr>
          <w:hyperlink w:anchor="_Toc157172481" w:history="1">
            <w:r w:rsidR="001F1992" w:rsidRPr="00743C6C">
              <w:rPr>
                <w:rStyle w:val="Hiperligao"/>
                <w:rFonts w:cs="Arial"/>
                <w:noProof/>
                <w:sz w:val="24"/>
              </w:rPr>
              <w:t>14.</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DAS DISPOSIÇÕES GERAIS</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_Toc157172481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23</w:t>
            </w:r>
            <w:r w:rsidR="001F1992" w:rsidRPr="00743C6C">
              <w:rPr>
                <w:rFonts w:cs="Arial"/>
                <w:noProof/>
                <w:webHidden/>
                <w:sz w:val="24"/>
              </w:rPr>
              <w:fldChar w:fldCharType="end"/>
            </w:r>
          </w:hyperlink>
        </w:p>
        <w:p w14:paraId="64131700" w14:textId="616ACF43" w:rsidR="001F1992" w:rsidRPr="00743C6C" w:rsidRDefault="008C01BE">
          <w:pPr>
            <w:pStyle w:val="ndice1"/>
            <w:rPr>
              <w:rFonts w:eastAsiaTheme="minorEastAsia" w:cs="Arial"/>
              <w:noProof/>
              <w:kern w:val="2"/>
              <w:sz w:val="24"/>
              <w14:ligatures w14:val="standardContextual"/>
            </w:rPr>
          </w:pPr>
          <w:hyperlink w:anchor="_Toc157172482" w:history="1">
            <w:r w:rsidR="001F1992" w:rsidRPr="00743C6C">
              <w:rPr>
                <w:rStyle w:val="Hiperligao"/>
                <w:rFonts w:cs="Arial"/>
                <w:noProof/>
                <w:sz w:val="24"/>
              </w:rPr>
              <w:t>3</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TERCEIRA – MODELOS DE EXECUÇÃO E GESTÃO CONTRATUAIS (art. 92, IV, VII e XVIII)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_Toc157172482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31</w:t>
            </w:r>
            <w:r w:rsidR="001F1992" w:rsidRPr="00743C6C">
              <w:rPr>
                <w:rFonts w:cs="Arial"/>
                <w:noProof/>
                <w:webHidden/>
                <w:sz w:val="24"/>
              </w:rPr>
              <w:fldChar w:fldCharType="end"/>
            </w:r>
          </w:hyperlink>
        </w:p>
        <w:p w14:paraId="4B663ECE" w14:textId="481B1C51" w:rsidR="001F1992" w:rsidRPr="00743C6C" w:rsidRDefault="008C01BE">
          <w:pPr>
            <w:pStyle w:val="ndice1"/>
            <w:rPr>
              <w:rFonts w:eastAsiaTheme="minorEastAsia" w:cs="Arial"/>
              <w:noProof/>
              <w:kern w:val="2"/>
              <w:sz w:val="24"/>
              <w14:ligatures w14:val="standardContextual"/>
            </w:rPr>
          </w:pPr>
          <w:hyperlink w:anchor="_Toc157172483" w:history="1">
            <w:r w:rsidR="001F1992" w:rsidRPr="00743C6C">
              <w:rPr>
                <w:rStyle w:val="Hiperligao"/>
                <w:rFonts w:cs="Arial"/>
                <w:noProof/>
                <w:sz w:val="24"/>
              </w:rPr>
              <w:t>4</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QUARTA – SUBCONTRATAÇÃO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_Toc157172483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31</w:t>
            </w:r>
            <w:r w:rsidR="001F1992" w:rsidRPr="00743C6C">
              <w:rPr>
                <w:rFonts w:cs="Arial"/>
                <w:noProof/>
                <w:webHidden/>
                <w:sz w:val="24"/>
              </w:rPr>
              <w:fldChar w:fldCharType="end"/>
            </w:r>
          </w:hyperlink>
        </w:p>
        <w:p w14:paraId="2C843C94" w14:textId="7809B1C5" w:rsidR="001F1992" w:rsidRPr="00743C6C" w:rsidRDefault="008C01BE">
          <w:pPr>
            <w:pStyle w:val="ndice1"/>
            <w:rPr>
              <w:rFonts w:eastAsiaTheme="minorEastAsia" w:cs="Arial"/>
              <w:noProof/>
              <w:kern w:val="2"/>
              <w:sz w:val="24"/>
              <w14:ligatures w14:val="standardContextual"/>
            </w:rPr>
          </w:pPr>
          <w:hyperlink w:anchor="_Toc157172484" w:history="1">
            <w:r w:rsidR="001F1992" w:rsidRPr="00743C6C">
              <w:rPr>
                <w:rStyle w:val="Hiperligao"/>
                <w:rFonts w:cs="Arial"/>
                <w:noProof/>
                <w:sz w:val="24"/>
              </w:rPr>
              <w:t>CLÁUSULA SEXTA – DOTAÇÃO ORÇAMENTÁRIA (art. 92, VIII)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_Toc157172484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31</w:t>
            </w:r>
            <w:r w:rsidR="001F1992" w:rsidRPr="00743C6C">
              <w:rPr>
                <w:rFonts w:cs="Arial"/>
                <w:noProof/>
                <w:webHidden/>
                <w:sz w:val="24"/>
              </w:rPr>
              <w:fldChar w:fldCharType="end"/>
            </w:r>
          </w:hyperlink>
        </w:p>
        <w:p w14:paraId="6814C823" w14:textId="1ECB81F5" w:rsidR="001F1992" w:rsidRPr="00743C6C" w:rsidRDefault="008C01BE">
          <w:pPr>
            <w:pStyle w:val="ndice1"/>
            <w:rPr>
              <w:rFonts w:eastAsiaTheme="minorEastAsia" w:cs="Arial"/>
              <w:noProof/>
              <w:kern w:val="2"/>
              <w:sz w:val="24"/>
              <w14:ligatures w14:val="standardContextual"/>
            </w:rPr>
          </w:pPr>
          <w:hyperlink w:anchor="_Toc157172485" w:history="1">
            <w:r w:rsidR="001F1992" w:rsidRPr="00743C6C">
              <w:rPr>
                <w:rStyle w:val="Hiperligao"/>
                <w:rFonts w:cs="Arial"/>
                <w:noProof/>
                <w:sz w:val="24"/>
              </w:rPr>
              <w:t>CLÁUSULA SÉTIMA - PAGAMENTO (art. 92, V e VI)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_Toc157172485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32</w:t>
            </w:r>
            <w:r w:rsidR="001F1992" w:rsidRPr="00743C6C">
              <w:rPr>
                <w:rFonts w:cs="Arial"/>
                <w:noProof/>
                <w:webHidden/>
                <w:sz w:val="24"/>
              </w:rPr>
              <w:fldChar w:fldCharType="end"/>
            </w:r>
          </w:hyperlink>
        </w:p>
        <w:p w14:paraId="004EE6C6" w14:textId="00C96418" w:rsidR="001F1992" w:rsidRPr="00743C6C" w:rsidRDefault="008C01BE">
          <w:pPr>
            <w:pStyle w:val="ndice1"/>
            <w:rPr>
              <w:rFonts w:eastAsiaTheme="minorEastAsia" w:cs="Arial"/>
              <w:noProof/>
              <w:kern w:val="2"/>
              <w:sz w:val="24"/>
              <w14:ligatures w14:val="standardContextual"/>
            </w:rPr>
          </w:pPr>
          <w:hyperlink w:anchor="_Toc157172486" w:history="1">
            <w:r w:rsidR="001F1992" w:rsidRPr="00743C6C">
              <w:rPr>
                <w:rStyle w:val="Hiperligao"/>
                <w:rFonts w:eastAsia="Arial" w:cs="Arial"/>
                <w:noProof/>
                <w:sz w:val="24"/>
              </w:rPr>
              <w:t>7.4</w:t>
            </w:r>
            <w:r w:rsidR="001F1992" w:rsidRPr="00743C6C">
              <w:rPr>
                <w:rFonts w:eastAsiaTheme="minorEastAsia" w:cs="Arial"/>
                <w:noProof/>
                <w:kern w:val="2"/>
                <w:sz w:val="24"/>
                <w14:ligatures w14:val="standardContextual"/>
              </w:rPr>
              <w:tab/>
            </w:r>
            <w:r w:rsidR="001F1992" w:rsidRPr="00743C6C">
              <w:rPr>
                <w:rStyle w:val="Hiperligao"/>
                <w:rFonts w:eastAsia="Arial" w:cs="Arial"/>
                <w:noProof/>
                <w:sz w:val="24"/>
                <w:lang w:eastAsia="en-US"/>
              </w:rPr>
              <w:t>A CONTRATANTE não fará nenhum pagamento à DETENTORA, antes de paga ou relevada à multa que porventura lhe tenha sido</w:t>
            </w:r>
            <w:r w:rsidR="001F1992" w:rsidRPr="00743C6C">
              <w:rPr>
                <w:rStyle w:val="Hiperligao"/>
                <w:rFonts w:eastAsia="Arial" w:cs="Arial"/>
                <w:noProof/>
                <w:spacing w:val="-11"/>
                <w:sz w:val="24"/>
                <w:lang w:eastAsia="en-US"/>
              </w:rPr>
              <w:t xml:space="preserve"> </w:t>
            </w:r>
            <w:r w:rsidR="001F1992" w:rsidRPr="00743C6C">
              <w:rPr>
                <w:rStyle w:val="Hiperligao"/>
                <w:rFonts w:eastAsia="Arial" w:cs="Arial"/>
                <w:noProof/>
                <w:sz w:val="24"/>
                <w:lang w:eastAsia="en-US"/>
              </w:rPr>
              <w:t>imputada</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_Toc157172486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32</w:t>
            </w:r>
            <w:r w:rsidR="001F1992" w:rsidRPr="00743C6C">
              <w:rPr>
                <w:rFonts w:cs="Arial"/>
                <w:noProof/>
                <w:webHidden/>
                <w:sz w:val="24"/>
              </w:rPr>
              <w:fldChar w:fldCharType="end"/>
            </w:r>
          </w:hyperlink>
        </w:p>
        <w:p w14:paraId="6DF7D74D" w14:textId="4040E882" w:rsidR="001F1992" w:rsidRPr="00743C6C" w:rsidRDefault="008C01BE">
          <w:pPr>
            <w:pStyle w:val="ndice1"/>
            <w:rPr>
              <w:rFonts w:eastAsiaTheme="minorEastAsia" w:cs="Arial"/>
              <w:noProof/>
              <w:kern w:val="2"/>
              <w:sz w:val="24"/>
              <w14:ligatures w14:val="standardContextual"/>
            </w:rPr>
          </w:pPr>
          <w:hyperlink w:anchor="_Toc157172487" w:history="1">
            <w:r w:rsidR="001F1992" w:rsidRPr="00743C6C">
              <w:rPr>
                <w:rStyle w:val="Hiperligao"/>
                <w:rFonts w:cs="Arial"/>
                <w:noProof/>
                <w:sz w:val="24"/>
              </w:rPr>
              <w:t>CLÁUSULA OITAVA - REAJUSTE (art. 92, V)</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_Toc157172487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32</w:t>
            </w:r>
            <w:r w:rsidR="001F1992" w:rsidRPr="00743C6C">
              <w:rPr>
                <w:rFonts w:cs="Arial"/>
                <w:noProof/>
                <w:webHidden/>
                <w:sz w:val="24"/>
              </w:rPr>
              <w:fldChar w:fldCharType="end"/>
            </w:r>
          </w:hyperlink>
        </w:p>
        <w:p w14:paraId="580B869B" w14:textId="1BFCED6C" w:rsidR="001F1992" w:rsidRPr="00743C6C" w:rsidRDefault="008C01BE">
          <w:pPr>
            <w:pStyle w:val="ndice1"/>
            <w:rPr>
              <w:rFonts w:eastAsiaTheme="minorEastAsia" w:cs="Arial"/>
              <w:noProof/>
              <w:kern w:val="2"/>
              <w:sz w:val="24"/>
              <w14:ligatures w14:val="standardContextual"/>
            </w:rPr>
          </w:pPr>
          <w:hyperlink w:anchor="_Toc157172488" w:history="1">
            <w:r w:rsidR="001F1992" w:rsidRPr="00743C6C">
              <w:rPr>
                <w:rStyle w:val="Hiperligao"/>
                <w:rFonts w:cs="Arial"/>
                <w:noProof/>
                <w:sz w:val="24"/>
              </w:rPr>
              <w:t>CLÁUSULA NONA - OBRIGAÇÕES DO CONTRATANTE (art. 92, X, XI e XIV)</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_Toc157172488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32</w:t>
            </w:r>
            <w:r w:rsidR="001F1992" w:rsidRPr="00743C6C">
              <w:rPr>
                <w:rFonts w:cs="Arial"/>
                <w:noProof/>
                <w:webHidden/>
                <w:sz w:val="24"/>
              </w:rPr>
              <w:fldChar w:fldCharType="end"/>
            </w:r>
          </w:hyperlink>
        </w:p>
        <w:p w14:paraId="4D37C43F" w14:textId="16A185C0" w:rsidR="001F1992" w:rsidRPr="00743C6C" w:rsidRDefault="008C01BE">
          <w:pPr>
            <w:pStyle w:val="ndice1"/>
            <w:rPr>
              <w:rFonts w:eastAsiaTheme="minorEastAsia" w:cs="Arial"/>
              <w:noProof/>
              <w:kern w:val="2"/>
              <w:sz w:val="24"/>
              <w14:ligatures w14:val="standardContextual"/>
            </w:rPr>
          </w:pPr>
          <w:hyperlink w:anchor="_Toc157172489" w:history="1">
            <w:r w:rsidR="001F1992" w:rsidRPr="00743C6C">
              <w:rPr>
                <w:rStyle w:val="Hiperligao"/>
                <w:rFonts w:cs="Arial"/>
                <w:noProof/>
                <w:sz w:val="24"/>
              </w:rPr>
              <w:t>CLÁUSULA DÉCIMA - OBRIGAÇÕES DO CONTRATADO (art. 92, XIV, XVI e XVII)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_Toc157172489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33</w:t>
            </w:r>
            <w:r w:rsidR="001F1992" w:rsidRPr="00743C6C">
              <w:rPr>
                <w:rFonts w:cs="Arial"/>
                <w:noProof/>
                <w:webHidden/>
                <w:sz w:val="24"/>
              </w:rPr>
              <w:fldChar w:fldCharType="end"/>
            </w:r>
          </w:hyperlink>
        </w:p>
        <w:p w14:paraId="6F7079DA" w14:textId="0E101E39" w:rsidR="001F1992" w:rsidRPr="00743C6C" w:rsidRDefault="008C01BE">
          <w:pPr>
            <w:pStyle w:val="ndice1"/>
            <w:rPr>
              <w:rFonts w:eastAsiaTheme="minorEastAsia" w:cs="Arial"/>
              <w:noProof/>
              <w:kern w:val="2"/>
              <w:sz w:val="24"/>
              <w14:ligatures w14:val="standardContextual"/>
            </w:rPr>
          </w:pPr>
          <w:hyperlink w:anchor="_Toc157172490" w:history="1">
            <w:r w:rsidR="001F1992" w:rsidRPr="00743C6C">
              <w:rPr>
                <w:rStyle w:val="Hiperligao"/>
                <w:rFonts w:cs="Arial"/>
                <w:noProof/>
                <w:sz w:val="24"/>
              </w:rPr>
              <w:t>CLÁUSULA DÉCIMA PRIMEIRA – GARANTIA DE EXECUÇÃO (art. 92, XII)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_Toc157172490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35</w:t>
            </w:r>
            <w:r w:rsidR="001F1992" w:rsidRPr="00743C6C">
              <w:rPr>
                <w:rFonts w:cs="Arial"/>
                <w:noProof/>
                <w:webHidden/>
                <w:sz w:val="24"/>
              </w:rPr>
              <w:fldChar w:fldCharType="end"/>
            </w:r>
          </w:hyperlink>
        </w:p>
        <w:p w14:paraId="48FF9FA6" w14:textId="0B20D2B6" w:rsidR="001F1992" w:rsidRPr="00743C6C" w:rsidRDefault="008C01BE">
          <w:pPr>
            <w:pStyle w:val="ndice1"/>
            <w:rPr>
              <w:rFonts w:eastAsiaTheme="minorEastAsia" w:cs="Arial"/>
              <w:noProof/>
              <w:kern w:val="2"/>
              <w:sz w:val="24"/>
              <w14:ligatures w14:val="standardContextual"/>
            </w:rPr>
          </w:pPr>
          <w:hyperlink w:anchor="_Toc157172491" w:history="1">
            <w:r w:rsidR="001F1992" w:rsidRPr="00743C6C">
              <w:rPr>
                <w:rStyle w:val="Hiperligao"/>
                <w:rFonts w:cs="Arial"/>
                <w:noProof/>
                <w:sz w:val="24"/>
              </w:rPr>
              <w:t>12</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SEGUNDA – INFRAÇÕES E SANÇÕES ADMINISTRATIVAS (art. 92, XIV)</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_Toc157172491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35</w:t>
            </w:r>
            <w:r w:rsidR="001F1992" w:rsidRPr="00743C6C">
              <w:rPr>
                <w:rFonts w:cs="Arial"/>
                <w:noProof/>
                <w:webHidden/>
                <w:sz w:val="24"/>
              </w:rPr>
              <w:fldChar w:fldCharType="end"/>
            </w:r>
          </w:hyperlink>
        </w:p>
        <w:p w14:paraId="119C7C19" w14:textId="69131BDC" w:rsidR="001F1992" w:rsidRPr="00743C6C" w:rsidRDefault="008C01BE">
          <w:pPr>
            <w:pStyle w:val="ndice1"/>
            <w:rPr>
              <w:rFonts w:eastAsiaTheme="minorEastAsia" w:cs="Arial"/>
              <w:noProof/>
              <w:kern w:val="2"/>
              <w:sz w:val="24"/>
              <w14:ligatures w14:val="standardContextual"/>
            </w:rPr>
          </w:pPr>
          <w:hyperlink w:anchor="_Toc157172492" w:history="1">
            <w:r w:rsidR="001F1992" w:rsidRPr="00743C6C">
              <w:rPr>
                <w:rStyle w:val="Hiperligao"/>
                <w:rFonts w:cs="Arial"/>
                <w:noProof/>
                <w:sz w:val="24"/>
              </w:rPr>
              <w:t>13</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TERCEIRA– DA EXTINÇÃO CONTRATUAL (art. 92, XIX)</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_Toc157172492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37</w:t>
            </w:r>
            <w:r w:rsidR="001F1992" w:rsidRPr="00743C6C">
              <w:rPr>
                <w:rFonts w:cs="Arial"/>
                <w:noProof/>
                <w:webHidden/>
                <w:sz w:val="24"/>
              </w:rPr>
              <w:fldChar w:fldCharType="end"/>
            </w:r>
          </w:hyperlink>
        </w:p>
        <w:p w14:paraId="3B5187ED" w14:textId="5060F723" w:rsidR="001F1992" w:rsidRPr="00743C6C" w:rsidRDefault="008C01BE">
          <w:pPr>
            <w:pStyle w:val="ndice1"/>
            <w:rPr>
              <w:rFonts w:eastAsiaTheme="minorEastAsia" w:cs="Arial"/>
              <w:noProof/>
              <w:kern w:val="2"/>
              <w:sz w:val="24"/>
              <w14:ligatures w14:val="standardContextual"/>
            </w:rPr>
          </w:pPr>
          <w:hyperlink w:anchor="_Toc157172493" w:history="1">
            <w:r w:rsidR="001F1992" w:rsidRPr="00743C6C">
              <w:rPr>
                <w:rStyle w:val="Hiperligao"/>
                <w:rFonts w:cs="Arial"/>
                <w:noProof/>
                <w:sz w:val="24"/>
              </w:rPr>
              <w:t>CLÁUSULA DÉCIMA QUINTA – DOS CASOS OMISSOS (art. 92, III)</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_Toc157172493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38</w:t>
            </w:r>
            <w:r w:rsidR="001F1992" w:rsidRPr="00743C6C">
              <w:rPr>
                <w:rFonts w:cs="Arial"/>
                <w:noProof/>
                <w:webHidden/>
                <w:sz w:val="24"/>
              </w:rPr>
              <w:fldChar w:fldCharType="end"/>
            </w:r>
          </w:hyperlink>
        </w:p>
        <w:p w14:paraId="41D85575" w14:textId="061D831E" w:rsidR="001F1992" w:rsidRPr="00743C6C" w:rsidRDefault="008C01BE">
          <w:pPr>
            <w:pStyle w:val="ndice1"/>
            <w:rPr>
              <w:rFonts w:eastAsiaTheme="minorEastAsia" w:cs="Arial"/>
              <w:noProof/>
              <w:kern w:val="2"/>
              <w:sz w:val="24"/>
              <w14:ligatures w14:val="standardContextual"/>
            </w:rPr>
          </w:pPr>
          <w:hyperlink w:anchor="_Toc157172494" w:history="1">
            <w:r w:rsidR="001F1992" w:rsidRPr="00743C6C">
              <w:rPr>
                <w:rStyle w:val="Hiperligao"/>
                <w:rFonts w:cs="Arial"/>
                <w:noProof/>
                <w:sz w:val="24"/>
              </w:rPr>
              <w:t>16</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SEXTA – ALTERAÇÕES</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_Toc157172494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38</w:t>
            </w:r>
            <w:r w:rsidR="001F1992" w:rsidRPr="00743C6C">
              <w:rPr>
                <w:rFonts w:cs="Arial"/>
                <w:noProof/>
                <w:webHidden/>
                <w:sz w:val="24"/>
              </w:rPr>
              <w:fldChar w:fldCharType="end"/>
            </w:r>
          </w:hyperlink>
        </w:p>
        <w:p w14:paraId="2353327C" w14:textId="58A830DD" w:rsidR="001F1992" w:rsidRPr="00743C6C" w:rsidRDefault="008C01BE">
          <w:pPr>
            <w:pStyle w:val="ndice1"/>
            <w:rPr>
              <w:rFonts w:eastAsiaTheme="minorEastAsia" w:cs="Arial"/>
              <w:noProof/>
              <w:kern w:val="2"/>
              <w:sz w:val="24"/>
              <w14:ligatures w14:val="standardContextual"/>
            </w:rPr>
          </w:pPr>
          <w:hyperlink w:anchor="_Toc157172495" w:history="1">
            <w:r w:rsidR="001F1992" w:rsidRPr="00743C6C">
              <w:rPr>
                <w:rStyle w:val="Hiperligao"/>
                <w:rFonts w:cs="Arial"/>
                <w:noProof/>
                <w:sz w:val="24"/>
              </w:rPr>
              <w:t>17</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SÉTIMA – PUBLICAÇÃO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_Toc157172495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39</w:t>
            </w:r>
            <w:r w:rsidR="001F1992" w:rsidRPr="00743C6C">
              <w:rPr>
                <w:rFonts w:cs="Arial"/>
                <w:noProof/>
                <w:webHidden/>
                <w:sz w:val="24"/>
              </w:rPr>
              <w:fldChar w:fldCharType="end"/>
            </w:r>
          </w:hyperlink>
        </w:p>
        <w:p w14:paraId="49C495BD" w14:textId="368F6F17" w:rsidR="001F1992" w:rsidRPr="00743C6C" w:rsidRDefault="008C01BE">
          <w:pPr>
            <w:pStyle w:val="ndice1"/>
            <w:rPr>
              <w:rFonts w:eastAsiaTheme="minorEastAsia" w:cs="Arial"/>
              <w:noProof/>
              <w:kern w:val="2"/>
              <w:sz w:val="24"/>
              <w14:ligatures w14:val="standardContextual"/>
            </w:rPr>
          </w:pPr>
          <w:hyperlink w:anchor="_Toc157172496" w:history="1">
            <w:r w:rsidR="001F1992" w:rsidRPr="00743C6C">
              <w:rPr>
                <w:rStyle w:val="Hiperligao"/>
                <w:rFonts w:cs="Arial"/>
                <w:noProof/>
                <w:sz w:val="24"/>
              </w:rPr>
              <w:t>18</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OITAVA– FORO (art. 92, §1º)</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_Toc157172496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39</w:t>
            </w:r>
            <w:r w:rsidR="001F1992" w:rsidRPr="00743C6C">
              <w:rPr>
                <w:rFonts w:cs="Arial"/>
                <w:noProof/>
                <w:webHidden/>
                <w:sz w:val="24"/>
              </w:rPr>
              <w:fldChar w:fldCharType="end"/>
            </w:r>
          </w:hyperlink>
        </w:p>
        <w:p w14:paraId="15B15392" w14:textId="6E8B8577" w:rsidR="001F1992" w:rsidRPr="00743C6C" w:rsidRDefault="008C01BE">
          <w:pPr>
            <w:pStyle w:val="ndice1"/>
            <w:rPr>
              <w:rFonts w:eastAsiaTheme="minorEastAsia" w:cs="Arial"/>
              <w:noProof/>
              <w:kern w:val="2"/>
              <w:sz w:val="24"/>
              <w14:ligatures w14:val="standardContextual"/>
            </w:rPr>
          </w:pPr>
          <w:hyperlink w:anchor="_Toc157172497" w:history="1">
            <w:r w:rsidR="001F1992" w:rsidRPr="00743C6C">
              <w:rPr>
                <w:rStyle w:val="Hiperligao"/>
                <w:rFonts w:cs="Arial"/>
                <w:noProof/>
                <w:sz w:val="24"/>
              </w:rPr>
              <w:t>11</w:t>
            </w:r>
            <w:r w:rsidR="001F1992" w:rsidRPr="00743C6C">
              <w:rPr>
                <w:rFonts w:eastAsiaTheme="minorEastAsia" w:cs="Arial"/>
                <w:noProof/>
                <w:kern w:val="2"/>
                <w:sz w:val="24"/>
                <w14:ligatures w14:val="standardContextual"/>
              </w:rPr>
              <w:tab/>
            </w:r>
            <w:r w:rsidR="001F1992" w:rsidRPr="00743C6C">
              <w:rPr>
                <w:rStyle w:val="Hiperligao"/>
                <w:rFonts w:cs="Arial"/>
                <w:noProof/>
                <w:sz w:val="24"/>
              </w:rPr>
              <w:t>CLÁUSULA DÉCIMA TERCEIRA– DA EXTINÇÃO CONTRATUAL (art. 92, XIX)</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_Toc157172497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48</w:t>
            </w:r>
            <w:r w:rsidR="001F1992" w:rsidRPr="00743C6C">
              <w:rPr>
                <w:rFonts w:cs="Arial"/>
                <w:noProof/>
                <w:webHidden/>
                <w:sz w:val="24"/>
              </w:rPr>
              <w:fldChar w:fldCharType="end"/>
            </w:r>
          </w:hyperlink>
        </w:p>
        <w:p w14:paraId="00AFA371" w14:textId="4EDFCEB2"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7A960E68" w14:textId="446D4606"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36065320"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8B6B8C" w:rsidRPr="00743C6C">
        <w:rPr>
          <w:rFonts w:ascii="Arial" w:hAnsi="Arial" w:cs="Arial"/>
          <w:b/>
          <w:bCs/>
          <w:color w:val="405CA1"/>
          <w:sz w:val="24"/>
          <w:szCs w:val="24"/>
        </w:rPr>
        <w:t xml:space="preserve"> </w:t>
      </w:r>
      <w:r w:rsidR="005B26C9">
        <w:rPr>
          <w:rFonts w:ascii="Arial" w:hAnsi="Arial" w:cs="Arial"/>
          <w:color w:val="FF0000"/>
          <w:sz w:val="24"/>
          <w:szCs w:val="24"/>
        </w:rPr>
        <w:t>077/</w:t>
      </w:r>
      <w:r w:rsidR="008B6B8C" w:rsidRPr="00743C6C">
        <w:rPr>
          <w:rFonts w:ascii="Arial" w:hAnsi="Arial" w:cs="Arial"/>
          <w:color w:val="FF0000"/>
          <w:sz w:val="24"/>
          <w:szCs w:val="24"/>
        </w:rPr>
        <w:fldChar w:fldCharType="begin"/>
      </w:r>
      <w:r w:rsidR="008B6B8C" w:rsidRPr="00743C6C">
        <w:rPr>
          <w:rFonts w:ascii="Arial" w:hAnsi="Arial" w:cs="Arial"/>
          <w:color w:val="FF0000"/>
          <w:sz w:val="24"/>
          <w:szCs w:val="24"/>
        </w:rPr>
        <w:instrText xml:space="preserve"> MERGEFIELD  Ano_Licitação  \* MERGEFORMAT </w:instrText>
      </w:r>
      <w:r w:rsidR="008B6B8C" w:rsidRPr="00743C6C">
        <w:rPr>
          <w:rFonts w:ascii="Arial" w:hAnsi="Arial" w:cs="Arial"/>
          <w:color w:val="FF0000"/>
          <w:sz w:val="24"/>
          <w:szCs w:val="24"/>
        </w:rPr>
        <w:fldChar w:fldCharType="separate"/>
      </w:r>
      <w:r w:rsidR="006224AF">
        <w:rPr>
          <w:rFonts w:ascii="Arial" w:hAnsi="Arial" w:cs="Arial"/>
          <w:b/>
          <w:noProof/>
          <w:color w:val="FF0000"/>
          <w:sz w:val="24"/>
          <w:szCs w:val="24"/>
        </w:rPr>
        <w:t>2024</w:t>
      </w:r>
      <w:r w:rsidR="008B6B8C" w:rsidRPr="00743C6C">
        <w:rPr>
          <w:rFonts w:ascii="Arial" w:hAnsi="Arial" w:cs="Arial"/>
          <w:color w:val="FF0000"/>
          <w:sz w:val="24"/>
          <w:szCs w:val="24"/>
        </w:rPr>
        <w:fldChar w:fldCharType="end"/>
      </w:r>
    </w:p>
    <w:p w14:paraId="2AF3EA3A" w14:textId="540FE853"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bookmarkStart w:id="5" w:name="_Hlk157071312"/>
      <w:r w:rsidR="008900B2" w:rsidRPr="00743C6C">
        <w:rPr>
          <w:rFonts w:ascii="Arial" w:hAnsi="Arial" w:cs="Arial"/>
          <w:b/>
          <w:bCs/>
          <w:color w:val="FF0000"/>
          <w:sz w:val="24"/>
          <w:szCs w:val="24"/>
        </w:rPr>
        <w:fldChar w:fldCharType="begin"/>
      </w:r>
      <w:r w:rsidR="008900B2" w:rsidRPr="00743C6C">
        <w:rPr>
          <w:rFonts w:ascii="Arial" w:hAnsi="Arial" w:cs="Arial"/>
          <w:b/>
          <w:bCs/>
          <w:color w:val="FF0000"/>
          <w:sz w:val="24"/>
          <w:szCs w:val="24"/>
        </w:rPr>
        <w:instrText xml:space="preserve"> MERGEFIELD  Número_Processo  \* MERGEFORMAT </w:instrText>
      </w:r>
      <w:r w:rsidR="008C01BE">
        <w:rPr>
          <w:rFonts w:ascii="Arial" w:hAnsi="Arial" w:cs="Arial"/>
          <w:b/>
          <w:bCs/>
          <w:color w:val="FF0000"/>
          <w:sz w:val="24"/>
          <w:szCs w:val="24"/>
        </w:rPr>
        <w:fldChar w:fldCharType="separate"/>
      </w:r>
      <w:r w:rsidR="008900B2" w:rsidRPr="00743C6C">
        <w:rPr>
          <w:rFonts w:ascii="Arial" w:hAnsi="Arial" w:cs="Arial"/>
          <w:b/>
          <w:bCs/>
          <w:color w:val="FF0000"/>
          <w:sz w:val="24"/>
          <w:szCs w:val="24"/>
        </w:rPr>
        <w:fldChar w:fldCharType="end"/>
      </w:r>
      <w:bookmarkEnd w:id="5"/>
      <w:r w:rsidR="004B4D9D">
        <w:rPr>
          <w:rFonts w:ascii="Arial" w:hAnsi="Arial" w:cs="Arial"/>
          <w:b/>
          <w:bCs/>
          <w:color w:val="FF0000"/>
          <w:sz w:val="24"/>
          <w:szCs w:val="24"/>
        </w:rPr>
        <w:t xml:space="preserve"> 164/2024</w:t>
      </w:r>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284F4E" w:rsidRPr="00743C6C">
        <w:rPr>
          <w:sz w:val="24"/>
          <w:szCs w:val="24"/>
        </w:rPr>
        <w:t>o</w:t>
      </w:r>
      <w:r w:rsidR="00284F4E" w:rsidRPr="00743C6C">
        <w:rPr>
          <w:sz w:val="24"/>
          <w:szCs w:val="24"/>
          <w:lang w:val="x-none"/>
        </w:rPr>
        <w:t xml:space="preserve"> Excelentíssim</w:t>
      </w:r>
      <w:r w:rsidR="00284F4E" w:rsidRPr="00743C6C">
        <w:rPr>
          <w:sz w:val="24"/>
          <w:szCs w:val="24"/>
        </w:rPr>
        <w:t>o</w:t>
      </w:r>
      <w:r w:rsidR="00284F4E" w:rsidRPr="00743C6C">
        <w:rPr>
          <w:sz w:val="24"/>
          <w:szCs w:val="24"/>
          <w:lang w:val="x-none"/>
        </w:rPr>
        <w:t xml:space="preserve"> Senhor Prefeit</w:t>
      </w:r>
      <w:r w:rsidR="00284F4E" w:rsidRPr="00743C6C">
        <w:rPr>
          <w:sz w:val="24"/>
          <w:szCs w:val="24"/>
        </w:rPr>
        <w:t>o</w:t>
      </w:r>
      <w:r w:rsidR="00284F4E" w:rsidRPr="00743C6C">
        <w:rPr>
          <w:sz w:val="24"/>
          <w:szCs w:val="24"/>
          <w:lang w:val="x-none"/>
        </w:rPr>
        <w:t xml:space="preserve"> Municipal </w:t>
      </w:r>
      <w:r w:rsidR="00284F4E" w:rsidRPr="00743C6C">
        <w:rPr>
          <w:sz w:val="24"/>
          <w:szCs w:val="24"/>
        </w:rPr>
        <w:t xml:space="preserve">Hiroshi Kubo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8" w:history="1">
        <w:r w:rsidR="00A36218" w:rsidRPr="00743C6C">
          <w:rPr>
            <w:rStyle w:val="Hiperligao"/>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57172468"/>
      <w:r w:rsidRPr="00743C6C">
        <w:rPr>
          <w:rFonts w:ascii="Arial" w:hAnsi="Arial" w:cs="Arial"/>
          <w:color w:val="FF0000"/>
          <w:sz w:val="24"/>
          <w:szCs w:val="24"/>
          <w:lang w:eastAsia="en-US"/>
        </w:rPr>
        <w:t>DO OBJETO</w:t>
      </w:r>
      <w:bookmarkEnd w:id="7"/>
    </w:p>
    <w:p w14:paraId="4E06C0DA" w14:textId="501D542C" w:rsidR="00C972AD" w:rsidRPr="00743C6C" w:rsidRDefault="00C972AD" w:rsidP="003A53F5">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1D5C05" w:rsidRPr="00743C6C">
        <w:rPr>
          <w:sz w:val="24"/>
          <w:szCs w:val="24"/>
        </w:rPr>
        <w:fldChar w:fldCharType="begin"/>
      </w:r>
      <w:r w:rsidR="001D5C05" w:rsidRPr="00743C6C">
        <w:rPr>
          <w:sz w:val="24"/>
          <w:szCs w:val="24"/>
        </w:rPr>
        <w:instrText xml:space="preserve"> MERGEFIELD  Objeto  \* MERGEFORMAT </w:instrText>
      </w:r>
      <w:r w:rsidR="001D5C05" w:rsidRPr="00743C6C">
        <w:rPr>
          <w:sz w:val="24"/>
          <w:szCs w:val="24"/>
        </w:rPr>
        <w:fldChar w:fldCharType="separate"/>
      </w:r>
      <w:r w:rsidR="006224AF">
        <w:rPr>
          <w:noProof/>
          <w:color w:val="FF0000"/>
          <w:sz w:val="24"/>
          <w:szCs w:val="24"/>
        </w:rPr>
        <w:t>Contratação de empresa especializada no serviço de assentamento de lajotas sextavadas, paver de concreto e assentamento de meio-fio linear.</w:t>
      </w:r>
      <w:r w:rsidR="001D5C05" w:rsidRPr="00743C6C">
        <w:rPr>
          <w:noProof/>
          <w:color w:val="FF0000"/>
          <w:sz w:val="24"/>
          <w:szCs w:val="24"/>
        </w:rPr>
        <w:fldChar w:fldCharType="end"/>
      </w:r>
      <w:r w:rsidR="008900B2" w:rsidRPr="00743C6C">
        <w:rPr>
          <w:sz w:val="24"/>
          <w:szCs w:val="24"/>
        </w:rPr>
        <w:t xml:space="preserve"> </w:t>
      </w:r>
      <w:r w:rsidRPr="00743C6C">
        <w:rPr>
          <w:sz w:val="24"/>
          <w:szCs w:val="24"/>
        </w:rPr>
        <w:t>conforme condições, quantidades e exigências estabelecidas neste Edital e seus anexos.</w:t>
      </w:r>
    </w:p>
    <w:p w14:paraId="74213FA3" w14:textId="77777777" w:rsidR="00C972AD" w:rsidRPr="00743C6C" w:rsidRDefault="00C972AD" w:rsidP="003A53F5">
      <w:pPr>
        <w:pStyle w:val="Nvel2-Red"/>
        <w:numPr>
          <w:ilvl w:val="1"/>
          <w:numId w:val="4"/>
        </w:numPr>
        <w:ind w:left="0" w:firstLine="0"/>
        <w:rPr>
          <w:sz w:val="24"/>
          <w:szCs w:val="24"/>
        </w:rPr>
      </w:pPr>
      <w:r w:rsidRPr="00743C6C">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69"/>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57172470"/>
      <w:bookmarkStart w:id="11" w:name="_Hlk157071382"/>
      <w:r w:rsidRPr="00743C6C">
        <w:rPr>
          <w:rFonts w:ascii="Arial" w:hAnsi="Arial" w:cs="Arial"/>
          <w:color w:val="FF0000"/>
          <w:sz w:val="24"/>
          <w:szCs w:val="24"/>
        </w:rPr>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w:t>
      </w:r>
      <w:r w:rsidRPr="00743C6C">
        <w:rPr>
          <w:sz w:val="24"/>
          <w:szCs w:val="24"/>
        </w:rPr>
        <w:lastRenderedPageBreak/>
        <w:t xml:space="preserve">Sistema de Compras </w:t>
      </w:r>
      <w:bookmarkEnd w:id="12"/>
      <w:bookmarkEnd w:id="13"/>
      <w:r w:rsidR="00042B7A" w:rsidRPr="00743C6C">
        <w:rPr>
          <w:sz w:val="24"/>
          <w:szCs w:val="24"/>
        </w:rPr>
        <w:t xml:space="preserve"> </w:t>
      </w:r>
      <w:hyperlink r:id="rId9" w:history="1">
        <w:r w:rsidR="00042B7A" w:rsidRPr="00743C6C">
          <w:rPr>
            <w:rStyle w:val="Hiperligao"/>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0" w:anchor="art16" w:history="1">
        <w:r w:rsidRPr="00743C6C">
          <w:rPr>
            <w:rStyle w:val="Hiperligao"/>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1" w:history="1">
        <w:r w:rsidRPr="00743C6C">
          <w:rPr>
            <w:rStyle w:val="Hiperligao"/>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5" w:name="_Ref117000692"/>
      <w:r w:rsidRPr="00743C6C">
        <w:rPr>
          <w:sz w:val="24"/>
          <w:szCs w:val="24"/>
        </w:rPr>
        <w:t>Não poderão disputar esta licitação:</w:t>
      </w:r>
      <w:bookmarkEnd w:id="15"/>
    </w:p>
    <w:p w14:paraId="5A9CFEAD" w14:textId="77777777" w:rsidR="00C972AD" w:rsidRPr="00743C6C" w:rsidRDefault="00C972AD" w:rsidP="003A53F5">
      <w:pPr>
        <w:pStyle w:val="Nivel3"/>
        <w:numPr>
          <w:ilvl w:val="2"/>
          <w:numId w:val="4"/>
        </w:numPr>
        <w:ind w:left="284" w:firstLine="0"/>
        <w:rPr>
          <w:sz w:val="24"/>
          <w:szCs w:val="24"/>
        </w:rPr>
      </w:pPr>
      <w:bookmarkStart w:id="16"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7" w:name="_Ref114659912"/>
      <w:r w:rsidRPr="00743C6C">
        <w:rPr>
          <w:sz w:val="24"/>
          <w:szCs w:val="24"/>
        </w:rPr>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743C6C" w:rsidRDefault="00C972AD" w:rsidP="003A53F5">
      <w:pPr>
        <w:pStyle w:val="Nivel3"/>
        <w:numPr>
          <w:ilvl w:val="2"/>
          <w:numId w:val="4"/>
        </w:numPr>
        <w:ind w:left="284" w:firstLine="0"/>
        <w:rPr>
          <w:sz w:val="24"/>
          <w:szCs w:val="24"/>
        </w:rPr>
      </w:pPr>
      <w:bookmarkStart w:id="18" w:name="_Ref114659913"/>
      <w:bookmarkStart w:id="19" w:name="_Ref113883339"/>
      <w:r w:rsidRPr="00743C6C">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743C6C">
        <w:rPr>
          <w:sz w:val="24"/>
          <w:szCs w:val="24"/>
        </w:rPr>
        <w:t xml:space="preserve"> </w:t>
      </w:r>
      <w:bookmarkEnd w:id="19"/>
    </w:p>
    <w:p w14:paraId="363EFC4B" w14:textId="77777777" w:rsidR="00C972AD" w:rsidRPr="00743C6C" w:rsidRDefault="00C972AD" w:rsidP="003A53F5">
      <w:pPr>
        <w:pStyle w:val="Nivel3"/>
        <w:numPr>
          <w:ilvl w:val="2"/>
          <w:numId w:val="4"/>
        </w:numPr>
        <w:ind w:left="284" w:firstLine="0"/>
        <w:rPr>
          <w:sz w:val="24"/>
          <w:szCs w:val="24"/>
        </w:rPr>
      </w:pPr>
      <w:bookmarkStart w:id="20" w:name="_Ref113883003"/>
      <w:r w:rsidRPr="00743C6C">
        <w:rPr>
          <w:sz w:val="24"/>
          <w:szCs w:val="24"/>
        </w:rPr>
        <w:t>pessoa física ou jurídica que se encontre, ao tempo da licitação, impossibilitada de participar da licitação em decorrência de sanção que lhe foi imposta;</w:t>
      </w:r>
      <w:bookmarkEnd w:id="20"/>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aquele que mantenha vínculo de natureza técnica, comercial, econômica, financeira, trabalhista ou civil com dirigente do órgão ou entidade contratante ou com </w:t>
      </w:r>
      <w:r w:rsidRPr="00743C6C">
        <w:rPr>
          <w:sz w:val="24"/>
          <w:szCs w:val="24"/>
        </w:rPr>
        <w:lastRenderedPageBreak/>
        <w:t>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1" w:name="_Ref113883579"/>
      <w:r w:rsidRPr="00743C6C">
        <w:rPr>
          <w:sz w:val="24"/>
          <w:szCs w:val="24"/>
        </w:rPr>
        <w:t>empresas controladoras, controladas ou coligadas, nos termos da Lei nº 6.404, de 15 de dezembro de 1976, concorrendo entre si;</w:t>
      </w:r>
      <w:bookmarkEnd w:id="21"/>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2" w:name="_Ref113962336"/>
      <w:r w:rsidRPr="00743C6C">
        <w:rPr>
          <w:sz w:val="24"/>
          <w:szCs w:val="24"/>
        </w:rPr>
        <w:t>agente público do órgão ou entidade licitante;</w:t>
      </w:r>
      <w:bookmarkEnd w:id="22"/>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43C6C">
          <w:rPr>
            <w:rStyle w:val="Hiperligao"/>
            <w:sz w:val="24"/>
            <w:szCs w:val="24"/>
          </w:rPr>
          <w:t>§ 1º do art. 9º da Lei nº 14.133, de 2021</w:t>
        </w:r>
      </w:hyperlink>
      <w:r w:rsidRPr="00743C6C">
        <w:rPr>
          <w:sz w:val="24"/>
          <w:szCs w:val="24"/>
        </w:rPr>
        <w:t>.</w:t>
      </w:r>
    </w:p>
    <w:p w14:paraId="12881B6A" w14:textId="5757ADEF"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2771B4" w:rsidRPr="00743C6C">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48523CF5" w:rsidR="00C972AD" w:rsidRPr="00743C6C" w:rsidRDefault="00C972AD" w:rsidP="003A53F5">
      <w:pPr>
        <w:pStyle w:val="Nivel2"/>
        <w:numPr>
          <w:ilvl w:val="1"/>
          <w:numId w:val="4"/>
        </w:numPr>
        <w:ind w:left="0" w:firstLine="0"/>
        <w:rPr>
          <w:sz w:val="24"/>
          <w:szCs w:val="24"/>
        </w:rPr>
      </w:pPr>
      <w:bookmarkStart w:id="23" w:name="art14§2"/>
      <w:bookmarkEnd w:id="23"/>
      <w:r w:rsidRPr="00743C6C">
        <w:rPr>
          <w:sz w:val="24"/>
          <w:szCs w:val="24"/>
        </w:rPr>
        <w:t xml:space="preserve">A critério da Administração e exclusivamente a seu serviço, o autor dos projetos e a empresa a que se referem os itens </w:t>
      </w:r>
      <w:r w:rsidR="00A268E6" w:rsidRPr="00A268E6">
        <w:rPr>
          <w:sz w:val="24"/>
          <w:szCs w:val="24"/>
        </w:rPr>
        <w:t>3.7.2 e 3.7.3</w:t>
      </w:r>
      <w:r w:rsidRPr="00743C6C">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4" w:name="art14§3"/>
      <w:bookmarkEnd w:id="24"/>
      <w:r w:rsidRPr="00743C6C">
        <w:rPr>
          <w:sz w:val="24"/>
          <w:szCs w:val="24"/>
        </w:rPr>
        <w:t>Equiparam-se aos autores do projeto as empresas integrantes do mesmo grupo econômico.</w:t>
      </w:r>
    </w:p>
    <w:p w14:paraId="6DED2F84" w14:textId="41AA6B78" w:rsidR="00C972AD" w:rsidRPr="00743C6C" w:rsidRDefault="00C972AD" w:rsidP="003A53F5">
      <w:pPr>
        <w:pStyle w:val="Nivel2"/>
        <w:numPr>
          <w:ilvl w:val="1"/>
          <w:numId w:val="4"/>
        </w:numPr>
        <w:ind w:left="0" w:firstLine="0"/>
        <w:rPr>
          <w:sz w:val="24"/>
          <w:szCs w:val="24"/>
        </w:rPr>
      </w:pPr>
      <w:bookmarkStart w:id="25" w:name="art14§4"/>
      <w:bookmarkEnd w:id="25"/>
      <w:r w:rsidRPr="00743C6C">
        <w:rPr>
          <w:sz w:val="24"/>
          <w:szCs w:val="24"/>
        </w:rPr>
        <w:t xml:space="preserve">O disposto nos itens </w:t>
      </w:r>
      <w:r w:rsidR="00A268E6" w:rsidRPr="00A268E6">
        <w:rPr>
          <w:sz w:val="24"/>
          <w:szCs w:val="24"/>
        </w:rPr>
        <w:t>3.7.2 e 3.7.3</w:t>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6" w:name="art14§5"/>
      <w:bookmarkEnd w:id="26"/>
      <w:r w:rsidRPr="00743C6C">
        <w:rPr>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743C6C">
          <w:rPr>
            <w:rStyle w:val="Hiperligao"/>
            <w:sz w:val="24"/>
            <w:szCs w:val="24"/>
          </w:rPr>
          <w:t>Lei nº 14.133/2021</w:t>
        </w:r>
      </w:hyperlink>
      <w:r w:rsidRPr="00743C6C">
        <w:rPr>
          <w:sz w:val="24"/>
          <w:szCs w:val="24"/>
        </w:rPr>
        <w:t>.</w:t>
      </w:r>
    </w:p>
    <w:p w14:paraId="4BCFAAEF" w14:textId="7C8C5239"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2771B4" w:rsidRPr="00743C6C">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7" w:name="_Toc157172471"/>
      <w:bookmarkEnd w:id="11"/>
      <w:r w:rsidRPr="00743C6C">
        <w:rPr>
          <w:rFonts w:ascii="Arial" w:hAnsi="Arial" w:cs="Arial"/>
          <w:color w:val="FF0000"/>
          <w:sz w:val="24"/>
          <w:szCs w:val="24"/>
        </w:rPr>
        <w:t>DA APRESENTAÇÃO DA PROPOSTA E DOS DOCUMENTOS DE HABILITAÇÃO</w:t>
      </w:r>
      <w:bookmarkEnd w:id="27"/>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8"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1A0D9DDE" w:rsidR="00C972AD" w:rsidRPr="00743C6C" w:rsidRDefault="00C972AD" w:rsidP="003A53F5">
      <w:pPr>
        <w:pStyle w:val="Nivel2"/>
        <w:numPr>
          <w:ilvl w:val="1"/>
          <w:numId w:val="4"/>
        </w:numPr>
        <w:ind w:left="0" w:firstLine="0"/>
        <w:rPr>
          <w:sz w:val="24"/>
          <w:szCs w:val="24"/>
        </w:rPr>
      </w:pPr>
      <w:bookmarkStart w:id="29"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A268E6" w:rsidRPr="00A268E6">
        <w:rPr>
          <w:sz w:val="24"/>
          <w:szCs w:val="24"/>
        </w:rPr>
        <w:t>8.1.1 e 8.12.1</w:t>
      </w:r>
      <w:r w:rsidRPr="00743C6C">
        <w:rPr>
          <w:sz w:val="24"/>
          <w:szCs w:val="24"/>
        </w:rPr>
        <w:t xml:space="preserve"> deste Edital.</w:t>
      </w:r>
      <w:bookmarkEnd w:id="29"/>
    </w:p>
    <w:p w14:paraId="0026EACF" w14:textId="77777777" w:rsidR="00C972AD" w:rsidRPr="00743C6C" w:rsidRDefault="00C972AD" w:rsidP="003A53F5">
      <w:pPr>
        <w:pStyle w:val="Nivel2"/>
        <w:numPr>
          <w:ilvl w:val="1"/>
          <w:numId w:val="4"/>
        </w:numPr>
        <w:ind w:left="0" w:firstLine="0"/>
        <w:rPr>
          <w:sz w:val="24"/>
          <w:szCs w:val="24"/>
        </w:rPr>
      </w:pPr>
      <w:bookmarkStart w:id="30" w:name="_Ref113968921"/>
      <w:r w:rsidRPr="00743C6C">
        <w:rPr>
          <w:sz w:val="24"/>
          <w:szCs w:val="24"/>
        </w:rPr>
        <w:t>No cadastramento da proposta inicial, o licitante declarará, em campo próprio do sistema, que:</w:t>
      </w:r>
      <w:bookmarkEnd w:id="30"/>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743C6C">
          <w:rPr>
            <w:rStyle w:val="Hiperligao"/>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não possui empregados executando trabalho degradante ou forçado, observando o disposto nos </w:t>
      </w:r>
      <w:hyperlink r:id="rId15" w:history="1">
        <w:r w:rsidRPr="00743C6C">
          <w:rPr>
            <w:rStyle w:val="Hiperligao"/>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16" w:anchor="art16" w:history="1">
        <w:r w:rsidRPr="00743C6C">
          <w:rPr>
            <w:rStyle w:val="Hiperligao"/>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1"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743C6C">
          <w:rPr>
            <w:rStyle w:val="Hiperligao"/>
            <w:sz w:val="24"/>
            <w:szCs w:val="24"/>
          </w:rPr>
          <w:t>artigo 3° da Lei Complementar nº 123, de 2006</w:t>
        </w:r>
      </w:hyperlink>
      <w:r w:rsidRPr="00743C6C">
        <w:rPr>
          <w:sz w:val="24"/>
          <w:szCs w:val="24"/>
        </w:rPr>
        <w:t xml:space="preserve">, estando apto a usufruir do tratamento favorecido estabelecido em seus </w:t>
      </w:r>
      <w:bookmarkEnd w:id="31"/>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r w:rsidRPr="00743C6C">
        <w:rPr>
          <w:rStyle w:val="Hiperligao"/>
          <w:sz w:val="24"/>
          <w:szCs w:val="24"/>
        </w:rPr>
        <w:t>arts. 42 a 49</w:t>
      </w:r>
      <w:r w:rsidRPr="00743C6C">
        <w:rPr>
          <w:sz w:val="24"/>
          <w:szCs w:val="24"/>
        </w:rPr>
        <w:fldChar w:fldCharType="end"/>
      </w:r>
      <w:r w:rsidRPr="00743C6C">
        <w:rPr>
          <w:sz w:val="24"/>
          <w:szCs w:val="24"/>
        </w:rPr>
        <w:t xml:space="preserve">, observado o disposto nos </w:t>
      </w:r>
      <w:hyperlink r:id="rId18" w:anchor="art4§1" w:history="1">
        <w:r w:rsidRPr="00743C6C">
          <w:rPr>
            <w:rStyle w:val="Hiperligao"/>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743C6C">
          <w:rPr>
            <w:rStyle w:val="Hiperligao"/>
            <w:sz w:val="24"/>
            <w:szCs w:val="24"/>
          </w:rPr>
          <w:t>Lei Complementar nº 123, de 2006</w:t>
        </w:r>
      </w:hyperlink>
      <w:r w:rsidRPr="00743C6C">
        <w:rPr>
          <w:sz w:val="24"/>
          <w:szCs w:val="24"/>
        </w:rPr>
        <w:t>, mesmo que microempresa, empresa de pequeno porte ou sociedade cooperativa.</w:t>
      </w:r>
    </w:p>
    <w:p w14:paraId="70D81E8A" w14:textId="6DFFDB44"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2771B4" w:rsidRPr="00743C6C">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sujeitará o licitante às sanções previstas na </w:t>
      </w:r>
      <w:hyperlink r:id="rId20" w:history="1">
        <w:r w:rsidRPr="00743C6C">
          <w:rPr>
            <w:rStyle w:val="Hiperligao"/>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2" w:name="_Ref116992247"/>
      <w:r w:rsidRPr="00743C6C">
        <w:rPr>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0AC6DF09"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2771B4" w:rsidRPr="00743C6C">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3" w:name="_Toc157172472"/>
      <w:bookmarkStart w:id="34" w:name="_Hlk157071443"/>
      <w:r w:rsidRPr="00743C6C">
        <w:rPr>
          <w:rFonts w:ascii="Arial" w:hAnsi="Arial" w:cs="Arial"/>
          <w:color w:val="FF0000"/>
          <w:sz w:val="24"/>
          <w:szCs w:val="24"/>
        </w:rPr>
        <w:t>DO PREENCHIMENTO DA PROPOSTA</w:t>
      </w:r>
      <w:bookmarkEnd w:id="33"/>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5E7E8F54"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5"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6224AF">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6224AF">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5"/>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743C6C" w:rsidRDefault="00C972AD" w:rsidP="003A53F5">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126A7E03" w14:textId="77777777" w:rsidR="00C972AD" w:rsidRPr="00F23E97" w:rsidRDefault="00C972AD" w:rsidP="003A53F5">
      <w:pPr>
        <w:pStyle w:val="Nvel2-Red"/>
        <w:numPr>
          <w:ilvl w:val="1"/>
          <w:numId w:val="4"/>
        </w:numPr>
        <w:ind w:left="0" w:firstLine="0"/>
        <w:rPr>
          <w:color w:val="auto"/>
          <w:sz w:val="24"/>
          <w:szCs w:val="24"/>
        </w:rPr>
      </w:pPr>
      <w:r w:rsidRPr="007A5C3B">
        <w:rPr>
          <w:color w:val="auto"/>
          <w:sz w:val="24"/>
          <w:szCs w:val="24"/>
        </w:rPr>
        <w:t xml:space="preserve">Na presente licitação, a Microempresa e a Empresa de Pequeno Porte não poderão se beneficiar do regime de tributação pelo Simples Nacional, visto que os serviços serão </w:t>
      </w:r>
      <w:r w:rsidRPr="00F23E97">
        <w:rPr>
          <w:color w:val="auto"/>
          <w:sz w:val="24"/>
          <w:szCs w:val="24"/>
        </w:rPr>
        <w:t>prestados com disponibilização de trabalhadores em dedicação exclusiva de mão de obra, o que configura cessão de mão de obra para fins tributários, conforme art. 17, inciso XII, da Lei Complementar no 123/2006.</w:t>
      </w:r>
    </w:p>
    <w:p w14:paraId="28A2F14A" w14:textId="77777777" w:rsidR="00C972AD" w:rsidRPr="00743C6C" w:rsidRDefault="00C972AD" w:rsidP="008C01BE">
      <w:pPr>
        <w:pStyle w:val="Nivel2"/>
        <w:rPr>
          <w:sz w:val="24"/>
          <w:szCs w:val="24"/>
        </w:rPr>
      </w:pPr>
      <w:r w:rsidRPr="00743C6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w:t>
      </w:r>
      <w:r w:rsidRPr="00743C6C">
        <w:rPr>
          <w:sz w:val="24"/>
          <w:szCs w:val="24"/>
        </w:rPr>
        <w:lastRenderedPageBreak/>
        <w:t xml:space="preserve">o devido processo legal, gerar as seguintes consequências: assinatura de prazo para a adoção das medidas necessárias ao exato cumprimento da lei, nos termos do </w:t>
      </w:r>
      <w:hyperlink r:id="rId21" w:history="1">
        <w:r w:rsidRPr="00743C6C">
          <w:rPr>
            <w:rStyle w:val="Hiperligao"/>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83CC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6" w:name="_Toc157172473"/>
      <w:bookmarkEnd w:id="34"/>
      <w:r w:rsidRPr="00743C6C">
        <w:rPr>
          <w:rFonts w:ascii="Arial" w:hAnsi="Arial" w:cs="Arial"/>
          <w:color w:val="FF0000"/>
          <w:sz w:val="24"/>
          <w:szCs w:val="24"/>
        </w:rPr>
        <w:t>DA ABERTURA DA SESSÃO, CLASSIFICAÇÃO DAS PROPOSTAS E FORMULAÇÃO DE LANCES</w:t>
      </w:r>
      <w:bookmarkEnd w:id="36"/>
    </w:p>
    <w:p w14:paraId="78A7B570" w14:textId="77777777" w:rsidR="00C972AD" w:rsidRPr="00743C6C" w:rsidRDefault="00C972AD" w:rsidP="003A53F5">
      <w:pPr>
        <w:pStyle w:val="Nivel2"/>
        <w:numPr>
          <w:ilvl w:val="1"/>
          <w:numId w:val="4"/>
        </w:numPr>
        <w:ind w:left="0" w:firstLine="0"/>
        <w:rPr>
          <w:sz w:val="24"/>
          <w:szCs w:val="24"/>
        </w:rPr>
      </w:pPr>
      <w:bookmarkStart w:id="37" w:name="_Hlk114646655"/>
      <w:bookmarkStart w:id="38"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216A5416"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intervalo mínimo de diferença de valores ou percentuais entre os lances, que incidirá tanto em relação aos lances intermediários quanto em relação à proposta que cobrir a melhor oferta deverá ser</w:t>
      </w:r>
      <w:r w:rsidRPr="00743C6C">
        <w:rPr>
          <w:i/>
          <w:iCs/>
          <w:sz w:val="24"/>
          <w:szCs w:val="24"/>
          <w:highlight w:val="yellow"/>
        </w:rPr>
        <w:t xml:space="preserve"> </w:t>
      </w:r>
      <w:r w:rsidRPr="00743C6C">
        <w:rPr>
          <w:i/>
          <w:iCs/>
          <w:color w:val="FF0000"/>
          <w:sz w:val="24"/>
          <w:szCs w:val="24"/>
          <w:highlight w:val="yellow"/>
        </w:rPr>
        <w:t xml:space="preserve">de </w:t>
      </w:r>
      <w:r w:rsidR="00844ACE">
        <w:rPr>
          <w:i/>
          <w:iCs/>
          <w:color w:val="FF0000"/>
          <w:sz w:val="24"/>
          <w:szCs w:val="24"/>
          <w:highlight w:val="yellow"/>
        </w:rPr>
        <w:t xml:space="preserve">R$ </w:t>
      </w:r>
      <w:r w:rsidR="00A268E6">
        <w:rPr>
          <w:i/>
          <w:iCs/>
          <w:color w:val="FF0000"/>
          <w:sz w:val="24"/>
          <w:szCs w:val="24"/>
          <w:highlight w:val="yellow"/>
        </w:rPr>
        <w:t>0,2</w:t>
      </w:r>
      <w:r w:rsidR="00844ACE">
        <w:rPr>
          <w:i/>
          <w:iCs/>
          <w:color w:val="FF0000"/>
          <w:sz w:val="24"/>
          <w:szCs w:val="24"/>
          <w:highlight w:val="yellow"/>
        </w:rPr>
        <w:t>0</w:t>
      </w:r>
      <w:r w:rsidRPr="00743C6C">
        <w:rPr>
          <w:i/>
          <w:iCs/>
          <w:color w:val="FF0000"/>
          <w:sz w:val="24"/>
          <w:szCs w:val="24"/>
          <w:highlight w:val="yellow"/>
        </w:rPr>
        <w:t xml:space="preserve"> (</w:t>
      </w:r>
      <w:r w:rsidR="00A268E6">
        <w:rPr>
          <w:i/>
          <w:iCs/>
          <w:color w:val="FF0000"/>
          <w:sz w:val="24"/>
          <w:szCs w:val="24"/>
          <w:highlight w:val="yellow"/>
        </w:rPr>
        <w:t>vinte centavos</w:t>
      </w:r>
      <w:r w:rsidRPr="00743C6C">
        <w:rPr>
          <w:i/>
          <w:iCs/>
          <w:color w:val="FF0000"/>
          <w:sz w:val="24"/>
          <w:szCs w:val="24"/>
          <w:highlight w:val="yellow"/>
        </w:rPr>
        <w:t>)</w:t>
      </w:r>
      <w:r w:rsidRPr="00743C6C">
        <w:rPr>
          <w:i/>
          <w:iCs/>
          <w:sz w:val="24"/>
          <w:szCs w:val="24"/>
          <w:highlight w:val="yellow"/>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39"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0" w:name="_Hlk113697816"/>
      <w:bookmarkEnd w:id="39"/>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1" w:name="_Hlk113631522"/>
      <w:bookmarkEnd w:id="40"/>
    </w:p>
    <w:bookmarkEnd w:id="41"/>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2"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3" w:name="_Ref116973524"/>
      <w:bookmarkEnd w:id="42"/>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2F0A819A"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2771B4" w:rsidRPr="00743C6C">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2" w:anchor="art44" w:history="1">
        <w:r w:rsidRPr="00743C6C">
          <w:rPr>
            <w:rStyle w:val="Hiperligao"/>
            <w:rFonts w:eastAsia="Zurich BT"/>
            <w:sz w:val="24"/>
            <w:szCs w:val="24"/>
          </w:rPr>
          <w:t>arts. 44 e 45 da Lei Complementar nº 123, de 2006</w:t>
        </w:r>
      </w:hyperlink>
      <w:r w:rsidRPr="00743C6C">
        <w:rPr>
          <w:rFonts w:eastAsia="Zurich BT"/>
          <w:sz w:val="24"/>
          <w:szCs w:val="24"/>
        </w:rPr>
        <w:t xml:space="preserve">, regulamentada pelo </w:t>
      </w:r>
      <w:hyperlink r:id="rId23" w:history="1">
        <w:r w:rsidRPr="00743C6C">
          <w:rPr>
            <w:rStyle w:val="Hiperligao"/>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lastRenderedPageBreak/>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4" w:anchor="art60" w:history="1">
        <w:r w:rsidRPr="00743C6C">
          <w:rPr>
            <w:rStyle w:val="Hiperligao"/>
            <w:rFonts w:eastAsia="Arial"/>
            <w:sz w:val="24"/>
            <w:szCs w:val="24"/>
          </w:rPr>
          <w:t>art</w:t>
        </w:r>
        <w:r w:rsidRPr="00743C6C">
          <w:rPr>
            <w:rStyle w:val="Hiperligao"/>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4" w:name="art60§1i"/>
      <w:bookmarkEnd w:id="44"/>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5" w:name="art60§1ii"/>
      <w:bookmarkEnd w:id="45"/>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6" w:name="art60§1iii"/>
      <w:bookmarkEnd w:id="46"/>
      <w:r w:rsidRPr="00743C6C">
        <w:rPr>
          <w:sz w:val="24"/>
          <w:szCs w:val="24"/>
        </w:rPr>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7" w:name="art60§1iv"/>
      <w:bookmarkEnd w:id="47"/>
      <w:r w:rsidRPr="00743C6C">
        <w:rPr>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743C6C">
          <w:rPr>
            <w:rStyle w:val="Hiperligao"/>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negociação poderá ser feita com os demais licitantes, segundo a ordem de classificação inicialmente estabelecida, quando o primeiro colocado, mesmo após a </w:t>
      </w:r>
      <w:r w:rsidRPr="00743C6C">
        <w:rPr>
          <w:sz w:val="24"/>
          <w:szCs w:val="24"/>
        </w:rPr>
        <w:lastRenderedPageBreak/>
        <w:t>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O pregoeiro solicitará ao licitante mais bem classificado que, no prazo de </w:t>
      </w:r>
      <w:r w:rsidRPr="00743C6C">
        <w:rPr>
          <w:color w:val="FF0000"/>
          <w:sz w:val="24"/>
          <w:szCs w:val="24"/>
          <w:highlight w:val="yellow"/>
        </w:rPr>
        <w:t>2 (duas) horas</w:t>
      </w:r>
      <w:r w:rsidRPr="00743C6C">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7"/>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49" w:name="_Toc157172474"/>
      <w:bookmarkEnd w:id="38"/>
      <w:r w:rsidRPr="00743C6C">
        <w:rPr>
          <w:rFonts w:ascii="Arial" w:hAnsi="Arial" w:cs="Arial"/>
          <w:color w:val="FF0000"/>
          <w:sz w:val="24"/>
          <w:szCs w:val="24"/>
        </w:rPr>
        <w:t>DA FASE DE JULGAMENTO</w:t>
      </w:r>
      <w:bookmarkEnd w:id="49"/>
    </w:p>
    <w:p w14:paraId="670B5868" w14:textId="5770E1C7" w:rsidR="00C972AD" w:rsidRPr="00743C6C" w:rsidRDefault="00C972AD" w:rsidP="003A53F5">
      <w:pPr>
        <w:pStyle w:val="Nivel2"/>
        <w:numPr>
          <w:ilvl w:val="1"/>
          <w:numId w:val="4"/>
        </w:numPr>
        <w:ind w:left="0" w:firstLine="0"/>
        <w:rPr>
          <w:b/>
          <w:bCs/>
          <w:sz w:val="24"/>
          <w:szCs w:val="24"/>
          <w:lang w:eastAsia="ar-SA"/>
        </w:rPr>
      </w:pPr>
      <w:bookmarkStart w:id="50" w:name="_Ref117019424"/>
      <w:bookmarkStart w:id="51"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743C6C">
          <w:rPr>
            <w:rStyle w:val="Hiperligao"/>
            <w:sz w:val="24"/>
            <w:szCs w:val="24"/>
          </w:rPr>
          <w:t>art. 14 da Lei nº 14.133/2021</w:t>
        </w:r>
      </w:hyperlink>
      <w:r w:rsidRPr="00743C6C">
        <w:rPr>
          <w:sz w:val="24"/>
          <w:szCs w:val="24"/>
        </w:rPr>
        <w:t xml:space="preserve">, legislação correlata e no item </w:t>
      </w:r>
      <w:r w:rsidRPr="00743C6C">
        <w:rPr>
          <w:sz w:val="24"/>
          <w:szCs w:val="24"/>
        </w:rPr>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2771B4" w:rsidRPr="00743C6C">
        <w:rPr>
          <w:sz w:val="24"/>
          <w:szCs w:val="24"/>
        </w:rPr>
        <w:t>3.7</w:t>
      </w:r>
      <w:r w:rsidRPr="00743C6C">
        <w:rPr>
          <w:sz w:val="24"/>
          <w:szCs w:val="24"/>
        </w:rPr>
        <w:fldChar w:fldCharType="end"/>
      </w:r>
      <w:r w:rsidRPr="00743C6C">
        <w:rPr>
          <w:sz w:val="24"/>
          <w:szCs w:val="24"/>
        </w:rPr>
        <w:t xml:space="preserve"> do edital, </w:t>
      </w:r>
      <w:bookmarkEnd w:id="50"/>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Inidôneas e Suspensas - CEIS, mantido pela Controladoria-Geral da União (</w:t>
      </w:r>
      <w:hyperlink r:id="rId27" w:history="1">
        <w:r w:rsidRPr="00743C6C">
          <w:rPr>
            <w:rStyle w:val="Hiperligao"/>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Punidas – CNEP, mantido pela Controladoria-Geral da União (</w:t>
      </w:r>
      <w:hyperlink r:id="rId28" w:history="1">
        <w:r w:rsidRPr="00743C6C">
          <w:rPr>
            <w:rStyle w:val="Hiperligao"/>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743C6C">
          <w:rPr>
            <w:rStyle w:val="Hiperligao"/>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0" w:anchor="art29" w:history="1">
        <w:r w:rsidRPr="00743C6C">
          <w:rPr>
            <w:rStyle w:val="Hiperligao"/>
            <w:sz w:val="24"/>
            <w:szCs w:val="24"/>
          </w:rPr>
          <w:t xml:space="preserve">IN nº 3/2018, art. 29, </w:t>
        </w:r>
        <w:r w:rsidRPr="00743C6C">
          <w:rPr>
            <w:rStyle w:val="Hiperligao"/>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 tentativa de burla será verificada por meio dos vínculos societários, linhas de fornecimento similares, dentre outros. (</w:t>
      </w:r>
      <w:hyperlink r:id="rId31" w:history="1">
        <w:r w:rsidRPr="00743C6C">
          <w:rPr>
            <w:rStyle w:val="Hiperligao"/>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2" w:history="1">
        <w:r w:rsidRPr="00743C6C">
          <w:rPr>
            <w:rStyle w:val="Hiperligao"/>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2" w:name="_Hlk135317550"/>
      <w:r w:rsidRPr="00743C6C">
        <w:rPr>
          <w:sz w:val="24"/>
          <w:szCs w:val="24"/>
        </w:rPr>
        <w:t>Na hipótese de inversão das fases de habilitação e julgamento, caso atendidas as condições de participação, será iniciado o procedimento de habilitação.</w:t>
      </w:r>
    </w:p>
    <w:bookmarkEnd w:id="52"/>
    <w:p w14:paraId="0A74166E" w14:textId="79ABB67A"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2771B4" w:rsidRPr="00743C6C">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743C6C">
          <w:rPr>
            <w:rStyle w:val="Hiperligao"/>
            <w:sz w:val="24"/>
            <w:szCs w:val="24"/>
          </w:rPr>
          <w:t>artigo 29 a 35 da IN SEGES nº 73, de 30 de setembro de 2022</w:t>
        </w:r>
      </w:hyperlink>
      <w:r w:rsidRPr="00743C6C">
        <w:rPr>
          <w:sz w:val="24"/>
          <w:szCs w:val="24"/>
        </w:rPr>
        <w:t>.</w:t>
      </w:r>
    </w:p>
    <w:p w14:paraId="1F4E19C1"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 [indicar os acordos, dissídios ou convenções coletivas];</w:t>
      </w:r>
    </w:p>
    <w:p w14:paraId="0EC4A6F0"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3" w:name="_Hlk135304834"/>
      <w:r w:rsidRPr="00743C6C">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4" w:name="_Hlk126568356"/>
      <w:r w:rsidRPr="00743C6C">
        <w:rPr>
          <w:sz w:val="24"/>
          <w:szCs w:val="24"/>
        </w:rPr>
        <w:t>Em se tratando de serviços de engenharia, o licitante vencedor será convocado a apresentar à Administração, por meio eletrônico, as planilhas com indicação dos quantitativos e dos custos unitários</w:t>
      </w:r>
      <w:bookmarkEnd w:id="54"/>
      <w:r w:rsidRPr="00743C6C">
        <w:rPr>
          <w:sz w:val="24"/>
          <w:szCs w:val="24"/>
        </w:rPr>
        <w:t xml:space="preserve">, seguindo o modelo elaborado pela </w:t>
      </w:r>
      <w:r w:rsidRPr="00743C6C">
        <w:rPr>
          <w:sz w:val="24"/>
          <w:szCs w:val="24"/>
        </w:rPr>
        <w:lastRenderedPageBreak/>
        <w:t>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B8080E" w:rsidRDefault="00C972AD" w:rsidP="003A53F5">
      <w:pPr>
        <w:pStyle w:val="Nivel3"/>
        <w:numPr>
          <w:ilvl w:val="2"/>
          <w:numId w:val="4"/>
        </w:numPr>
        <w:ind w:left="284" w:firstLine="0"/>
        <w:rPr>
          <w:sz w:val="24"/>
          <w:szCs w:val="24"/>
        </w:rPr>
      </w:pPr>
      <w:r w:rsidRPr="00B8080E">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B8080E" w:rsidRDefault="00C972AD" w:rsidP="003A53F5">
      <w:pPr>
        <w:pStyle w:val="Nivel3"/>
        <w:numPr>
          <w:ilvl w:val="2"/>
          <w:numId w:val="4"/>
        </w:numPr>
        <w:ind w:left="284" w:firstLine="0"/>
        <w:rPr>
          <w:sz w:val="24"/>
          <w:szCs w:val="24"/>
        </w:rPr>
      </w:pPr>
      <w:r w:rsidRPr="00B8080E">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5" w:name="_Toc157172475"/>
      <w:bookmarkEnd w:id="51"/>
      <w:r w:rsidRPr="00743C6C">
        <w:rPr>
          <w:rFonts w:ascii="Arial" w:hAnsi="Arial" w:cs="Arial"/>
          <w:color w:val="FF0000"/>
          <w:sz w:val="24"/>
          <w:szCs w:val="24"/>
        </w:rPr>
        <w:t>DA FASE DE HABILITAÇÃO</w:t>
      </w:r>
      <w:bookmarkEnd w:id="55"/>
    </w:p>
    <w:p w14:paraId="7E344D78" w14:textId="77777777" w:rsidR="00C972AD" w:rsidRPr="00743C6C" w:rsidRDefault="00C972AD" w:rsidP="003A53F5">
      <w:pPr>
        <w:pStyle w:val="Nivel2"/>
        <w:numPr>
          <w:ilvl w:val="1"/>
          <w:numId w:val="4"/>
        </w:numPr>
        <w:ind w:left="0" w:firstLine="0"/>
        <w:rPr>
          <w:sz w:val="24"/>
          <w:szCs w:val="24"/>
        </w:rPr>
      </w:pPr>
      <w:bookmarkStart w:id="56"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743C6C">
          <w:rPr>
            <w:rStyle w:val="Hiperligao"/>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7" w:name="_Ref114663777"/>
      <w:r w:rsidRPr="00743C6C">
        <w:rPr>
          <w:sz w:val="24"/>
          <w:szCs w:val="24"/>
        </w:rPr>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7"/>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743C6C">
          <w:rPr>
            <w:rStyle w:val="Hiperligao"/>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t>Será verificado se o licitante apresentou declaração de que atende aos requisitos de habilitação, e o declarante responderá pela veracidade das informações prestadas, na forma da lei (</w:t>
      </w:r>
      <w:hyperlink r:id="rId36" w:anchor="art63" w:history="1">
        <w:r w:rsidRPr="00743C6C">
          <w:rPr>
            <w:rStyle w:val="Hiperligao"/>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743C6C" w:rsidRDefault="00C972AD" w:rsidP="003A53F5">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6FE875" w14:textId="77777777" w:rsidR="00C972AD" w:rsidRPr="00741657" w:rsidRDefault="00C972AD" w:rsidP="003A53F5">
      <w:pPr>
        <w:pStyle w:val="Nvel2-Red"/>
        <w:numPr>
          <w:ilvl w:val="1"/>
          <w:numId w:val="4"/>
        </w:numPr>
        <w:ind w:left="0" w:firstLine="0"/>
        <w:rPr>
          <w:color w:val="auto"/>
          <w:sz w:val="24"/>
          <w:szCs w:val="24"/>
        </w:rPr>
      </w:pPr>
      <w:r w:rsidRPr="00741657">
        <w:rPr>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B35A879" w14:textId="428E8160" w:rsidR="00C972AD" w:rsidRPr="00743C6C" w:rsidRDefault="00C972AD" w:rsidP="003A53F5">
      <w:pPr>
        <w:pStyle w:val="Nvel3-R"/>
        <w:numPr>
          <w:ilvl w:val="2"/>
          <w:numId w:val="4"/>
        </w:numPr>
        <w:ind w:left="284" w:firstLine="0"/>
        <w:rPr>
          <w:sz w:val="24"/>
          <w:szCs w:val="24"/>
        </w:rPr>
      </w:pPr>
      <w:r w:rsidRPr="00743C6C">
        <w:rPr>
          <w:sz w:val="24"/>
          <w:szCs w:val="24"/>
        </w:rPr>
        <w:t>O licitante que optar por realizar vistoria prévia terá disponibilizado pela Administração</w:t>
      </w:r>
      <w:r w:rsidR="00E13764" w:rsidRPr="00FC0392">
        <w:t xml:space="preserve"> data e horário exclusivos, a ser agendado 43-3566-1291 no Departamento de Engenharia, de modo que seu agendamento não coincida com o agendamento de outros licitantes</w:t>
      </w:r>
      <w:r w:rsidR="00E13764" w:rsidRPr="00743C6C">
        <w:rPr>
          <w:sz w:val="24"/>
          <w:szCs w:val="24"/>
        </w:rPr>
        <w:t xml:space="preserve"> </w:t>
      </w:r>
    </w:p>
    <w:p w14:paraId="448CE6E0" w14:textId="77777777" w:rsidR="00C972AD" w:rsidRPr="00741657" w:rsidRDefault="00C972AD" w:rsidP="003A53F5">
      <w:pPr>
        <w:pStyle w:val="Nvel3-R"/>
        <w:numPr>
          <w:ilvl w:val="2"/>
          <w:numId w:val="4"/>
        </w:numPr>
        <w:ind w:left="284" w:firstLine="0"/>
        <w:rPr>
          <w:color w:val="auto"/>
          <w:sz w:val="24"/>
          <w:szCs w:val="24"/>
        </w:rPr>
      </w:pPr>
      <w:r w:rsidRPr="00741657">
        <w:rPr>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743C6C">
          <w:rPr>
            <w:rStyle w:val="Hiperligao"/>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É de responsabilidade do licitante conferir a exatidão dos seus dados cadastrais no Sicaf e mantê-los atualizados junto aos órgãos responsáveis pela informação, devendo </w:t>
      </w:r>
      <w:r w:rsidRPr="00743C6C">
        <w:rPr>
          <w:sz w:val="24"/>
          <w:szCs w:val="24"/>
        </w:rPr>
        <w:lastRenderedPageBreak/>
        <w:t>proceder, imediatamente, à correção ou à alteração dos registros tão logo identifique incorreção ou aqueles se tornem desatualizados. (</w:t>
      </w:r>
      <w:hyperlink r:id="rId38" w:history="1">
        <w:r w:rsidRPr="00743C6C">
          <w:rPr>
            <w:rStyle w:val="Hiperligao"/>
            <w:sz w:val="24"/>
            <w:szCs w:val="24"/>
          </w:rPr>
          <w:t xml:space="preserve">IN nº 3/2018, art. 7º, </w:t>
        </w:r>
        <w:r w:rsidRPr="00743C6C">
          <w:rPr>
            <w:rStyle w:val="Hiperligao"/>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39" w:history="1">
        <w:r w:rsidRPr="00743C6C">
          <w:rPr>
            <w:rStyle w:val="Hiperligao"/>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8"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8"/>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743C6C">
          <w:rPr>
            <w:rStyle w:val="Hiperligao"/>
            <w:sz w:val="24"/>
            <w:szCs w:val="24"/>
          </w:rPr>
          <w:t xml:space="preserve">§ 1º do art. 36 e no § 1º do art. 39 da </w:t>
        </w:r>
        <w:r w:rsidRPr="00743C6C">
          <w:rPr>
            <w:rStyle w:val="Hiperligao"/>
            <w:i/>
            <w:iCs/>
            <w:sz w:val="24"/>
            <w:szCs w:val="24"/>
          </w:rPr>
          <w:t>Instrução Normativa SEGES nº 73, de 30 de setembro de 2022</w:t>
        </w:r>
        <w:r w:rsidRPr="00743C6C">
          <w:rPr>
            <w:rStyle w:val="Hiperligao"/>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1" w:anchor="art64" w:history="1">
        <w:r w:rsidRPr="00743C6C">
          <w:rPr>
            <w:rStyle w:val="Hiperligao"/>
            <w:sz w:val="24"/>
            <w:szCs w:val="24"/>
          </w:rPr>
          <w:t>Lei 14.133/21, art. 64</w:t>
        </w:r>
      </w:hyperlink>
      <w:r w:rsidRPr="00743C6C">
        <w:rPr>
          <w:sz w:val="24"/>
          <w:szCs w:val="24"/>
        </w:rPr>
        <w:t xml:space="preserve">, e </w:t>
      </w:r>
      <w:hyperlink r:id="rId42" w:history="1">
        <w:r w:rsidRPr="00743C6C">
          <w:rPr>
            <w:rStyle w:val="Hiperligao"/>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59" w:name="_Ref114670319"/>
      <w:r w:rsidRPr="00743C6C">
        <w:rPr>
          <w:sz w:val="24"/>
          <w:szCs w:val="24"/>
        </w:rPr>
        <w:t xml:space="preserve">Na análise dos documentos de habilitação, a comissão de contratação poderá sanar erros ou falhas, que não alterem a substância dos documentos e sua validade </w:t>
      </w:r>
      <w:r w:rsidRPr="00743C6C">
        <w:rPr>
          <w:sz w:val="24"/>
          <w:szCs w:val="24"/>
        </w:rPr>
        <w:lastRenderedPageBreak/>
        <w:t>jurídica, mediante decisão fundamentada, registrada em ata e acessível a todos, atribuindo-lhes eﬁcácia para fins de habilitação e classificação.</w:t>
      </w:r>
      <w:bookmarkEnd w:id="59"/>
    </w:p>
    <w:p w14:paraId="5223FFBA" w14:textId="2332BDF7" w:rsidR="00C972AD" w:rsidRPr="00743C6C" w:rsidRDefault="00C972AD" w:rsidP="003A53F5">
      <w:pPr>
        <w:pStyle w:val="Nivel2"/>
        <w:numPr>
          <w:ilvl w:val="1"/>
          <w:numId w:val="4"/>
        </w:numPr>
        <w:ind w:left="0" w:firstLine="0"/>
        <w:rPr>
          <w:sz w:val="24"/>
          <w:szCs w:val="24"/>
        </w:rPr>
      </w:pPr>
      <w:bookmarkStart w:id="60"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w:t>
      </w:r>
      <w:bookmarkEnd w:id="60"/>
    </w:p>
    <w:p w14:paraId="4A167715" w14:textId="77777777" w:rsidR="00C972AD" w:rsidRPr="00743C6C" w:rsidRDefault="00C972AD" w:rsidP="003A53F5">
      <w:pPr>
        <w:pStyle w:val="Nivel2"/>
        <w:numPr>
          <w:ilvl w:val="1"/>
          <w:numId w:val="4"/>
        </w:numPr>
        <w:ind w:left="0" w:firstLine="0"/>
        <w:rPr>
          <w:sz w:val="24"/>
          <w:szCs w:val="24"/>
        </w:rPr>
      </w:pPr>
      <w:bookmarkStart w:id="61"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1"/>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743C6C">
          <w:rPr>
            <w:rStyle w:val="Hiperligao"/>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2" w:name="_Toc157172476"/>
      <w:bookmarkEnd w:id="56"/>
      <w:r w:rsidRPr="00743C6C">
        <w:rPr>
          <w:rFonts w:ascii="Arial" w:hAnsi="Arial" w:cs="Arial"/>
          <w:color w:val="FF0000"/>
          <w:sz w:val="24"/>
          <w:szCs w:val="24"/>
        </w:rPr>
        <w:t>DA ATA DE REGISTRO DE PREÇOS</w:t>
      </w:r>
      <w:bookmarkEnd w:id="62"/>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7"/>
      <w:r w:rsidRPr="001D5C05">
        <w:rPr>
          <w:rFonts w:ascii="Arial" w:hAnsi="Arial" w:cs="Arial"/>
          <w:color w:val="FF0000"/>
          <w:sz w:val="24"/>
          <w:szCs w:val="24"/>
        </w:rPr>
        <w:t>DA FORMAÇÃO DO CADASTRO DE RESERVA</w:t>
      </w:r>
      <w:bookmarkEnd w:id="63"/>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4" w:name="_Hlk132991372"/>
      <w:r w:rsidRPr="001D5C05">
        <w:rPr>
          <w:sz w:val="24"/>
          <w:szCs w:val="24"/>
        </w:rPr>
        <w:t xml:space="preserve">que </w:t>
      </w:r>
      <w:bookmarkStart w:id="65" w:name="_Hlk132989696"/>
      <w:r w:rsidRPr="001D5C05">
        <w:rPr>
          <w:sz w:val="24"/>
          <w:szCs w:val="24"/>
        </w:rPr>
        <w:t>aceitarem cotar o objeto com preço igual ao do adjudicatári</w:t>
      </w:r>
      <w:bookmarkEnd w:id="64"/>
      <w:r w:rsidRPr="001D5C05">
        <w:rPr>
          <w:sz w:val="24"/>
          <w:szCs w:val="24"/>
        </w:rPr>
        <w:t>o</w:t>
      </w:r>
      <w:bookmarkEnd w:id="65"/>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6" w:name="_Toc157172478"/>
      <w:r w:rsidRPr="001D5C05">
        <w:rPr>
          <w:rFonts w:ascii="Arial" w:hAnsi="Arial" w:cs="Arial"/>
          <w:color w:val="FF0000"/>
          <w:sz w:val="24"/>
          <w:szCs w:val="24"/>
        </w:rPr>
        <w:t>DOS RECURSOS</w:t>
      </w:r>
      <w:bookmarkEnd w:id="66"/>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743C6C">
          <w:rPr>
            <w:rStyle w:val="Hiperligao"/>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7" w:name="_Hlk135318381"/>
      <w:bookmarkStart w:id="68"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7"/>
    </w:p>
    <w:bookmarkEnd w:id="68"/>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45" w:anchor="art17§1" w:history="1">
        <w:r w:rsidRPr="00743C6C">
          <w:rPr>
            <w:rStyle w:val="Hiperligao"/>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t xml:space="preserve">Os autos do processo permanecerão com vista franqueada aos interessados no sítio eletrônico </w:t>
      </w:r>
      <w:bookmarkStart w:id="69" w:name="_Hlk161644190"/>
      <w:r w:rsidR="002302D0" w:rsidRPr="00743C6C">
        <w:rPr>
          <w:sz w:val="24"/>
          <w:szCs w:val="24"/>
        </w:rPr>
        <w:t>(</w:t>
      </w:r>
      <w:hyperlink r:id="rId46" w:history="1">
        <w:r w:rsidR="002302D0" w:rsidRPr="00743C6C">
          <w:rPr>
            <w:rStyle w:val="Hiperligao"/>
            <w:sz w:val="24"/>
            <w:szCs w:val="24"/>
          </w:rPr>
          <w:t>https://www.carlopolis.pr.gov.br/</w:t>
        </w:r>
      </w:hyperlink>
      <w:r w:rsidR="002302D0" w:rsidRPr="00743C6C">
        <w:rPr>
          <w:sz w:val="24"/>
          <w:szCs w:val="24"/>
        </w:rPr>
        <w:t>).</w:t>
      </w:r>
      <w:bookmarkEnd w:id="69"/>
    </w:p>
    <w:p w14:paraId="55CEF807"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70" w:name="_Toc157172479"/>
      <w:bookmarkStart w:id="71" w:name="_Hlk157167777"/>
      <w:r w:rsidRPr="00743C6C">
        <w:rPr>
          <w:rFonts w:ascii="Arial" w:hAnsi="Arial" w:cs="Arial"/>
          <w:color w:val="FF0000"/>
          <w:sz w:val="24"/>
          <w:szCs w:val="24"/>
        </w:rPr>
        <w:t>DAS INFRAÇÕES ADMINISTRATIVAS E SANÇÕES</w:t>
      </w:r>
      <w:bookmarkEnd w:id="70"/>
    </w:p>
    <w:p w14:paraId="000E195C" w14:textId="77777777" w:rsidR="00C972AD" w:rsidRPr="00743C6C" w:rsidRDefault="00C972AD" w:rsidP="003A53F5">
      <w:pPr>
        <w:pStyle w:val="Nivel2"/>
        <w:numPr>
          <w:ilvl w:val="1"/>
          <w:numId w:val="4"/>
        </w:numPr>
        <w:ind w:left="0" w:firstLine="0"/>
        <w:rPr>
          <w:sz w:val="24"/>
          <w:szCs w:val="24"/>
        </w:rPr>
      </w:pPr>
      <w:bookmarkStart w:id="72" w:name="_Hlk161644246"/>
      <w:r w:rsidRPr="00743C6C">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3" w:name="_Ref114668085"/>
      <w:bookmarkStart w:id="74" w:name="_Hlk114652595"/>
      <w:r w:rsidRPr="00743C6C">
        <w:rPr>
          <w:sz w:val="24"/>
          <w:szCs w:val="24"/>
        </w:rPr>
        <w:t>deixar de entregar a documentação exigida para o certame ou não entregar qualquer documento que tenha sido solicitado pelo/a pregoeiro/a durante o certame;</w:t>
      </w:r>
      <w:bookmarkEnd w:id="73"/>
    </w:p>
    <w:p w14:paraId="7DC28A75" w14:textId="77777777" w:rsidR="00C972AD" w:rsidRPr="00743C6C" w:rsidRDefault="00C972AD" w:rsidP="003A53F5">
      <w:pPr>
        <w:pStyle w:val="Nivel3"/>
        <w:numPr>
          <w:ilvl w:val="2"/>
          <w:numId w:val="4"/>
        </w:numPr>
        <w:ind w:left="284" w:firstLine="0"/>
        <w:rPr>
          <w:sz w:val="24"/>
          <w:szCs w:val="24"/>
        </w:rPr>
      </w:pPr>
      <w:bookmarkStart w:id="75" w:name="_Ref114668108"/>
      <w:r w:rsidRPr="00743C6C">
        <w:rPr>
          <w:sz w:val="24"/>
          <w:szCs w:val="24"/>
        </w:rPr>
        <w:t>Salvo em decorrência de fato superveniente devidamente justificado, não mantiver a proposta em especial quando:</w:t>
      </w:r>
      <w:bookmarkEnd w:id="75"/>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6" w:name="_Ref114668139"/>
      <w:r w:rsidRPr="00743C6C">
        <w:rPr>
          <w:sz w:val="24"/>
          <w:szCs w:val="24"/>
        </w:rPr>
        <w:t>não celebrar o contrato ou não entregar a documentação exigida para a contratação, quando convocado dentro do prazo de validade de sua proposta;</w:t>
      </w:r>
      <w:bookmarkEnd w:id="76"/>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7" w:name="_Ref114668249"/>
      <w:r w:rsidRPr="00743C6C">
        <w:rPr>
          <w:sz w:val="24"/>
          <w:szCs w:val="24"/>
        </w:rPr>
        <w:lastRenderedPageBreak/>
        <w:t>apresentar declaração ou documentação falsa exigida para o certame ou prestar declaração falsa durante a licitação</w:t>
      </w:r>
      <w:bookmarkEnd w:id="77"/>
    </w:p>
    <w:p w14:paraId="175ED0C9" w14:textId="77777777" w:rsidR="00C972AD" w:rsidRPr="00743C6C" w:rsidRDefault="00C972AD" w:rsidP="003A53F5">
      <w:pPr>
        <w:pStyle w:val="Nivel3"/>
        <w:numPr>
          <w:ilvl w:val="2"/>
          <w:numId w:val="4"/>
        </w:numPr>
        <w:ind w:left="284" w:firstLine="0"/>
        <w:rPr>
          <w:sz w:val="24"/>
          <w:szCs w:val="24"/>
        </w:rPr>
      </w:pPr>
      <w:bookmarkStart w:id="78" w:name="_Ref114668245"/>
      <w:r w:rsidRPr="00743C6C">
        <w:rPr>
          <w:sz w:val="24"/>
          <w:szCs w:val="24"/>
        </w:rPr>
        <w:t>fraudar a licitação</w:t>
      </w:r>
      <w:bookmarkEnd w:id="78"/>
    </w:p>
    <w:p w14:paraId="2B7C6D96" w14:textId="77777777" w:rsidR="00C972AD" w:rsidRPr="00743C6C" w:rsidRDefault="00C972AD" w:rsidP="003A53F5">
      <w:pPr>
        <w:pStyle w:val="Nivel3"/>
        <w:numPr>
          <w:ilvl w:val="2"/>
          <w:numId w:val="4"/>
        </w:numPr>
        <w:ind w:left="284" w:firstLine="0"/>
        <w:rPr>
          <w:sz w:val="24"/>
          <w:szCs w:val="24"/>
        </w:rPr>
      </w:pPr>
      <w:bookmarkStart w:id="79" w:name="_Ref114668247"/>
      <w:r w:rsidRPr="00743C6C">
        <w:rPr>
          <w:sz w:val="24"/>
          <w:szCs w:val="24"/>
        </w:rPr>
        <w:t>comportar-se de modo inidôneo ou cometer fraude de qualquer natureza, em especial quando:</w:t>
      </w:r>
      <w:bookmarkEnd w:id="79"/>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0" w:name="_Ref114668251"/>
      <w:r w:rsidRPr="00743C6C">
        <w:rPr>
          <w:sz w:val="24"/>
          <w:szCs w:val="24"/>
        </w:rPr>
        <w:t>praticar atos ilícitos com vistas a frustrar os objetivos da licitação</w:t>
      </w:r>
      <w:bookmarkEnd w:id="80"/>
    </w:p>
    <w:p w14:paraId="044916BC" w14:textId="77777777" w:rsidR="00C972AD" w:rsidRPr="00743C6C" w:rsidRDefault="00C972AD" w:rsidP="003A53F5">
      <w:pPr>
        <w:pStyle w:val="Nivel3"/>
        <w:numPr>
          <w:ilvl w:val="2"/>
          <w:numId w:val="4"/>
        </w:numPr>
        <w:ind w:left="284" w:firstLine="0"/>
        <w:rPr>
          <w:sz w:val="24"/>
          <w:szCs w:val="24"/>
        </w:rPr>
      </w:pPr>
      <w:bookmarkStart w:id="81" w:name="_Ref114668252"/>
      <w:r w:rsidRPr="00743C6C">
        <w:rPr>
          <w:sz w:val="24"/>
          <w:szCs w:val="24"/>
        </w:rPr>
        <w:t xml:space="preserve">praticar ato lesivo previsto no </w:t>
      </w:r>
      <w:hyperlink r:id="rId47" w:anchor="art5" w:history="1">
        <w:r w:rsidRPr="00743C6C">
          <w:rPr>
            <w:rStyle w:val="Hiperligao"/>
            <w:sz w:val="24"/>
            <w:szCs w:val="24"/>
          </w:rPr>
          <w:t>art. 5º da Lei n.º 12.846, de 2013</w:t>
        </w:r>
      </w:hyperlink>
      <w:r w:rsidRPr="00743C6C">
        <w:rPr>
          <w:sz w:val="24"/>
          <w:szCs w:val="24"/>
        </w:rPr>
        <w:t>.</w:t>
      </w:r>
      <w:bookmarkEnd w:id="81"/>
    </w:p>
    <w:bookmarkEnd w:id="74"/>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48" w:history="1">
        <w:r w:rsidRPr="00743C6C">
          <w:rPr>
            <w:rStyle w:val="Hiperligao"/>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2D63D7B7" w:rsidR="00C972AD" w:rsidRPr="00743C6C" w:rsidRDefault="00C972AD" w:rsidP="003A53F5">
      <w:pPr>
        <w:pStyle w:val="Nivel3"/>
        <w:numPr>
          <w:ilvl w:val="2"/>
          <w:numId w:val="4"/>
        </w:numPr>
        <w:ind w:left="284" w:firstLine="0"/>
        <w:rPr>
          <w:sz w:val="24"/>
          <w:szCs w:val="24"/>
        </w:rPr>
      </w:pPr>
      <w:bookmarkStart w:id="82" w:name="_Hlk113876035"/>
      <w:r w:rsidRPr="00743C6C">
        <w:rPr>
          <w:sz w:val="24"/>
          <w:szCs w:val="24"/>
        </w:rPr>
        <w:t xml:space="preserve">Para as infrações previstas nos itens </w:t>
      </w:r>
      <w:r w:rsidR="00E13764" w:rsidRPr="00E13764">
        <w:rPr>
          <w:sz w:val="24"/>
          <w:szCs w:val="24"/>
        </w:rPr>
        <w:t>12.1.1, 12.1.2 e 12.1.3</w:t>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2"/>
    <w:p w14:paraId="2B80AFD4" w14:textId="3939808C"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Para as infrações previstas nos itens </w:t>
      </w:r>
      <w:r w:rsidR="00E13764" w:rsidRPr="00E13764">
        <w:rPr>
          <w:sz w:val="24"/>
          <w:szCs w:val="24"/>
        </w:rPr>
        <w:t>12.1.4, 12.1.5, 12.1.6, 12.1.7 e 12.1.8</w:t>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532A35A7" w:rsidR="00C972AD" w:rsidRPr="00743C6C" w:rsidRDefault="00C972AD" w:rsidP="003A53F5">
      <w:pPr>
        <w:pStyle w:val="Nivel2"/>
        <w:numPr>
          <w:ilvl w:val="1"/>
          <w:numId w:val="4"/>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00E13764" w:rsidRPr="00E13764">
        <w:rPr>
          <w:sz w:val="24"/>
          <w:szCs w:val="24"/>
        </w:rPr>
        <w:t>12.1.1, 12.1.2 e 12.1.3</w:t>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5D434616"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00E13764" w:rsidRPr="00E13764">
        <w:rPr>
          <w:sz w:val="24"/>
          <w:szCs w:val="24"/>
        </w:rPr>
        <w:t>12.1.4, 12.1.5, 12.1.6, 12.1.7 e 12.1.8</w:t>
      </w:r>
      <w:r w:rsidRPr="00743C6C">
        <w:rPr>
          <w:sz w:val="24"/>
          <w:szCs w:val="24"/>
        </w:rPr>
        <w:t xml:space="preserve">, bem como pelas infrações administrativas previstas nos itens </w:t>
      </w:r>
      <w:r w:rsidR="00E13764" w:rsidRPr="00E13764">
        <w:rPr>
          <w:sz w:val="24"/>
          <w:szCs w:val="24"/>
        </w:rPr>
        <w:t>12.1.1, 12.1.2 e 12.1.3</w:t>
      </w:r>
      <w:r w:rsidRPr="00743C6C">
        <w:rPr>
          <w:sz w:val="24"/>
          <w:szCs w:val="24"/>
        </w:rPr>
        <w:t xml:space="preserve"> que justifiquem a imposição de penalidade mais grave que a sanção de impedimento de licitar e contratar, cuja duração observará o prazo previsto no </w:t>
      </w:r>
      <w:hyperlink r:id="rId49" w:anchor="art156§5" w:history="1">
        <w:r w:rsidRPr="00743C6C">
          <w:rPr>
            <w:rStyle w:val="Hiperligao"/>
            <w:sz w:val="24"/>
            <w:szCs w:val="24"/>
          </w:rPr>
          <w:t>art. 156, §5º, da Lei n.º 14.133/2021</w:t>
        </w:r>
      </w:hyperlink>
      <w:r w:rsidRPr="00743C6C">
        <w:rPr>
          <w:sz w:val="24"/>
          <w:szCs w:val="24"/>
        </w:rPr>
        <w:t>.</w:t>
      </w:r>
    </w:p>
    <w:p w14:paraId="6544BFAD" w14:textId="0202F3B0"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743C6C">
          <w:rPr>
            <w:rStyle w:val="Hiperligao"/>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w:t>
      </w:r>
      <w:r w:rsidRPr="00743C6C">
        <w:rPr>
          <w:sz w:val="24"/>
          <w:szCs w:val="24"/>
        </w:rPr>
        <w:lastRenderedPageBreak/>
        <w:t>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3" w:name="_Toc157172480"/>
      <w:bookmarkEnd w:id="71"/>
      <w:bookmarkEnd w:id="72"/>
      <w:r w:rsidRPr="00743C6C">
        <w:rPr>
          <w:rFonts w:ascii="Arial" w:hAnsi="Arial" w:cs="Arial"/>
          <w:color w:val="FF0000"/>
          <w:sz w:val="24"/>
          <w:szCs w:val="24"/>
        </w:rPr>
        <w:t>DA IMPUGNAÇÃO AO EDITAL E DO PEDIDO DE ESCLARECIMENTO</w:t>
      </w:r>
      <w:bookmarkEnd w:id="83"/>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1" w:history="1">
        <w:r w:rsidRPr="00743C6C">
          <w:rPr>
            <w:rStyle w:val="Hiperligao"/>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4"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2" w:history="1">
        <w:r w:rsidRPr="00743C6C">
          <w:rPr>
            <w:rStyle w:val="Hiperligao"/>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3" w:history="1">
        <w:r w:rsidRPr="00743C6C">
          <w:rPr>
            <w:rStyle w:val="Hiperligao"/>
            <w:sz w:val="24"/>
            <w:szCs w:val="24"/>
          </w:rPr>
          <w:t>licitacoes2@carlopolis.pr.gov.br</w:t>
        </w:r>
      </w:hyperlink>
    </w:p>
    <w:bookmarkEnd w:id="84"/>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4792BA40" w14:textId="77777777" w:rsidR="008C01BE" w:rsidRDefault="008C01BE" w:rsidP="008C01BE">
      <w:pPr>
        <w:pStyle w:val="Nivel2"/>
        <w:rPr>
          <w:sz w:val="24"/>
          <w:szCs w:val="24"/>
        </w:rPr>
      </w:pPr>
    </w:p>
    <w:p w14:paraId="14F31EF7" w14:textId="77777777" w:rsidR="008C01BE" w:rsidRDefault="008C01BE" w:rsidP="008C01BE">
      <w:pPr>
        <w:pStyle w:val="Nivel2"/>
        <w:rPr>
          <w:sz w:val="24"/>
          <w:szCs w:val="24"/>
        </w:rPr>
      </w:pPr>
    </w:p>
    <w:p w14:paraId="55F46BFF" w14:textId="77777777" w:rsidR="008C01BE" w:rsidRDefault="008C01BE" w:rsidP="008C01BE">
      <w:pPr>
        <w:pStyle w:val="Nivel2"/>
        <w:rPr>
          <w:sz w:val="24"/>
          <w:szCs w:val="24"/>
        </w:rPr>
      </w:pPr>
    </w:p>
    <w:p w14:paraId="7E82D211" w14:textId="77777777" w:rsidR="008C01BE" w:rsidRPr="00743C6C" w:rsidRDefault="008C01BE" w:rsidP="008C01BE">
      <w:pPr>
        <w:pStyle w:val="Nivel2"/>
        <w:rPr>
          <w:sz w:val="24"/>
          <w:szCs w:val="24"/>
        </w:rPr>
      </w:pP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5" w:name="_Toc157172481"/>
      <w:r w:rsidRPr="00743C6C">
        <w:rPr>
          <w:rFonts w:ascii="Arial" w:hAnsi="Arial" w:cs="Arial"/>
          <w:color w:val="FF0000"/>
          <w:sz w:val="24"/>
          <w:szCs w:val="24"/>
        </w:rPr>
        <w:lastRenderedPageBreak/>
        <w:t>DAS DISPOSIÇÕES GERAIS</w:t>
      </w:r>
      <w:bookmarkEnd w:id="85"/>
    </w:p>
    <w:p w14:paraId="5869D3A6" w14:textId="77777777" w:rsidR="00C972AD" w:rsidRPr="00743C6C" w:rsidRDefault="00C972AD" w:rsidP="003A53F5">
      <w:pPr>
        <w:pStyle w:val="Nivel2"/>
        <w:numPr>
          <w:ilvl w:val="1"/>
          <w:numId w:val="4"/>
        </w:numPr>
        <w:ind w:left="0" w:firstLine="0"/>
        <w:rPr>
          <w:sz w:val="24"/>
          <w:szCs w:val="24"/>
        </w:rPr>
      </w:pPr>
      <w:bookmarkStart w:id="86"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7" w:name="_Hlk161644329"/>
      <w:r w:rsidR="00681597" w:rsidRPr="00743C6C">
        <w:rPr>
          <w:sz w:val="24"/>
          <w:szCs w:val="24"/>
        </w:rPr>
        <w:t>(</w:t>
      </w:r>
      <w:hyperlink r:id="rId54" w:history="1">
        <w:r w:rsidR="00681597" w:rsidRPr="00743C6C">
          <w:rPr>
            <w:rStyle w:val="Hiperligao"/>
            <w:sz w:val="24"/>
            <w:szCs w:val="24"/>
          </w:rPr>
          <w:t>https://www.carlopolis.pr.gov.br/</w:t>
        </w:r>
      </w:hyperlink>
      <w:r w:rsidR="00681597" w:rsidRPr="00743C6C">
        <w:rPr>
          <w:sz w:val="24"/>
          <w:szCs w:val="24"/>
        </w:rPr>
        <w:t>).</w:t>
      </w:r>
      <w:bookmarkEnd w:id="87"/>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t>ANEXO IV-</w:t>
      </w:r>
      <w:r w:rsidR="008E2D5A" w:rsidRPr="00743C6C">
        <w:rPr>
          <w:sz w:val="24"/>
          <w:szCs w:val="24"/>
        </w:rPr>
        <w:t xml:space="preserve"> Minuta de Termo de Contrato</w:t>
      </w:r>
    </w:p>
    <w:p w14:paraId="52FD9635" w14:textId="01F43FE8" w:rsidR="0062056C" w:rsidRPr="00743C6C" w:rsidRDefault="008E2D5A" w:rsidP="003A53F5">
      <w:pPr>
        <w:pStyle w:val="Nivel3"/>
        <w:numPr>
          <w:ilvl w:val="2"/>
          <w:numId w:val="4"/>
        </w:numPr>
        <w:ind w:left="284" w:firstLine="0"/>
        <w:rPr>
          <w:sz w:val="24"/>
          <w:szCs w:val="24"/>
        </w:rPr>
      </w:pPr>
      <w:r w:rsidRPr="00743C6C">
        <w:rPr>
          <w:sz w:val="24"/>
          <w:szCs w:val="24"/>
        </w:rPr>
        <w:lastRenderedPageBreak/>
        <w:t>ANEXO V- Minuta de Ata de Registro de Preços</w:t>
      </w:r>
    </w:p>
    <w:p w14:paraId="105C03E2" w14:textId="2D13F06E" w:rsidR="00C972AD" w:rsidRPr="00743C6C" w:rsidRDefault="00C972AD" w:rsidP="003A53F5">
      <w:pPr>
        <w:pStyle w:val="Nivel3"/>
        <w:numPr>
          <w:ilvl w:val="2"/>
          <w:numId w:val="4"/>
        </w:numPr>
        <w:ind w:left="284" w:firstLine="0"/>
        <w:rPr>
          <w:sz w:val="24"/>
          <w:szCs w:val="24"/>
        </w:rPr>
      </w:pPr>
      <w:r w:rsidRPr="00743C6C">
        <w:rPr>
          <w:sz w:val="24"/>
          <w:szCs w:val="24"/>
        </w:rPr>
        <w:t>ANEXO</w:t>
      </w:r>
      <w:r w:rsidR="008E2D5A" w:rsidRPr="00743C6C">
        <w:rPr>
          <w:sz w:val="24"/>
          <w:szCs w:val="24"/>
        </w:rPr>
        <w:t xml:space="preserve"> </w:t>
      </w:r>
      <w:r w:rsidR="008E2D5A" w:rsidRPr="00743C6C">
        <w:rPr>
          <w:color w:val="FF0000"/>
          <w:sz w:val="24"/>
          <w:szCs w:val="24"/>
        </w:rPr>
        <w:t>VI</w:t>
      </w:r>
      <w:r w:rsidRPr="00743C6C">
        <w:rPr>
          <w:color w:val="FF0000"/>
          <w:sz w:val="24"/>
          <w:szCs w:val="24"/>
        </w:rPr>
        <w:t xml:space="preserve"> – </w:t>
      </w:r>
      <w:r w:rsidR="008E2D5A" w:rsidRPr="00743C6C">
        <w:rPr>
          <w:color w:val="FF0000"/>
          <w:sz w:val="24"/>
          <w:szCs w:val="24"/>
        </w:rPr>
        <w:t>Planilha de Composição de Custos</w:t>
      </w:r>
    </w:p>
    <w:p w14:paraId="66C9F5CA" w14:textId="77777777" w:rsidR="00C972AD" w:rsidRPr="00743C6C" w:rsidRDefault="00C972AD" w:rsidP="00C972AD">
      <w:pPr>
        <w:rPr>
          <w:rFonts w:ascii="Arial" w:hAnsi="Arial" w:cs="Arial"/>
          <w:sz w:val="24"/>
          <w:szCs w:val="24"/>
          <w:highlight w:val="cyan"/>
        </w:rPr>
      </w:pPr>
    </w:p>
    <w:p w14:paraId="6CE74336" w14:textId="77777777" w:rsidR="00C972AD" w:rsidRPr="00743C6C" w:rsidRDefault="00C972AD" w:rsidP="00C972AD">
      <w:pPr>
        <w:pStyle w:val="Nivel2"/>
        <w:ind w:left="4969"/>
        <w:rPr>
          <w:sz w:val="24"/>
          <w:szCs w:val="24"/>
        </w:rPr>
      </w:pPr>
    </w:p>
    <w:p w14:paraId="70ABAE98" w14:textId="026F183C" w:rsidR="0062056C" w:rsidRPr="00743C6C"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8" w:name="_Hlk161644344"/>
      <w:bookmarkEnd w:id="86"/>
      <w:r w:rsidRPr="00743C6C">
        <w:rPr>
          <w:rFonts w:ascii="Arial" w:hAnsi="Arial" w:cs="Arial"/>
          <w:bCs/>
          <w:i/>
          <w:iCs/>
          <w:sz w:val="24"/>
          <w:szCs w:val="24"/>
          <w:lang w:val="x-none"/>
        </w:rPr>
        <w:t xml:space="preserve">Carlópolis, </w:t>
      </w:r>
      <w:r w:rsidRPr="00743C6C">
        <w:rPr>
          <w:rFonts w:ascii="Arial" w:hAnsi="Arial" w:cs="Arial"/>
          <w:bCs/>
          <w:i/>
          <w:iCs/>
          <w:sz w:val="24"/>
          <w:szCs w:val="24"/>
        </w:rPr>
        <w:fldChar w:fldCharType="begin"/>
      </w:r>
      <w:r w:rsidRPr="00743C6C">
        <w:rPr>
          <w:rFonts w:ascii="Arial" w:hAnsi="Arial" w:cs="Arial"/>
          <w:bCs/>
          <w:i/>
          <w:iCs/>
          <w:sz w:val="24"/>
          <w:szCs w:val="24"/>
        </w:rPr>
        <w:instrText xml:space="preserve"> MERGEFIELD  Data_Edital  \* MERGEFORMAT </w:instrText>
      </w:r>
      <w:r w:rsidRPr="00743C6C">
        <w:rPr>
          <w:rFonts w:ascii="Arial" w:hAnsi="Arial" w:cs="Arial"/>
          <w:bCs/>
          <w:i/>
          <w:iCs/>
          <w:sz w:val="24"/>
          <w:szCs w:val="24"/>
        </w:rPr>
        <w:fldChar w:fldCharType="separate"/>
      </w:r>
      <w:r w:rsidR="005B26C9">
        <w:rPr>
          <w:rFonts w:ascii="Arial" w:hAnsi="Arial" w:cs="Arial"/>
          <w:bCs/>
          <w:i/>
          <w:iCs/>
          <w:noProof/>
          <w:sz w:val="24"/>
          <w:szCs w:val="24"/>
        </w:rPr>
        <w:t>20 de setembro</w:t>
      </w:r>
      <w:r w:rsidR="006224AF">
        <w:rPr>
          <w:rFonts w:ascii="Arial" w:hAnsi="Arial" w:cs="Arial"/>
          <w:bCs/>
          <w:i/>
          <w:iCs/>
          <w:noProof/>
          <w:sz w:val="24"/>
          <w:szCs w:val="24"/>
        </w:rPr>
        <w:t xml:space="preserve"> de 2024</w:t>
      </w:r>
      <w:r w:rsidRPr="00743C6C">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743C6C"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743C6C">
        <w:rPr>
          <w:rFonts w:ascii="Arial" w:hAnsi="Arial" w:cs="Arial"/>
          <w:bCs/>
          <w:sz w:val="24"/>
          <w:szCs w:val="24"/>
        </w:rPr>
        <w:t>____________________________</w:t>
      </w:r>
    </w:p>
    <w:p w14:paraId="48618873" w14:textId="77777777" w:rsidR="00CD3709" w:rsidRPr="00743C6C"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743C6C">
        <w:rPr>
          <w:rFonts w:ascii="Arial" w:hAnsi="Arial" w:cs="Arial"/>
          <w:b/>
          <w:bCs/>
          <w:i/>
          <w:iCs/>
          <w:sz w:val="24"/>
          <w:szCs w:val="24"/>
        </w:rPr>
        <w:t>Hiroshi Kubo</w:t>
      </w:r>
    </w:p>
    <w:p w14:paraId="60BC8376" w14:textId="77777777" w:rsidR="00CD3709" w:rsidRPr="00743C6C"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743C6C">
        <w:rPr>
          <w:rFonts w:ascii="Arial" w:hAnsi="Arial" w:cs="Arial"/>
          <w:b/>
          <w:bCs/>
          <w:i/>
          <w:iCs/>
          <w:sz w:val="24"/>
          <w:szCs w:val="24"/>
        </w:rPr>
        <w:t>Prefeito Municipal</w:t>
      </w:r>
    </w:p>
    <w:bookmarkEnd w:id="88"/>
    <w:p w14:paraId="2BD7F5AC" w14:textId="77777777" w:rsidR="00E72DF7" w:rsidRPr="00743C6C" w:rsidRDefault="00E72DF7" w:rsidP="00E72DF7">
      <w:pPr>
        <w:tabs>
          <w:tab w:val="left" w:pos="284"/>
        </w:tabs>
        <w:spacing w:after="0" w:line="240" w:lineRule="auto"/>
        <w:ind w:right="-15"/>
        <w:jc w:val="both"/>
        <w:rPr>
          <w:rFonts w:ascii="Arial" w:hAnsi="Arial" w:cs="Arial"/>
          <w:color w:val="000000" w:themeColor="text1"/>
          <w:sz w:val="24"/>
          <w:szCs w:val="24"/>
        </w:rPr>
      </w:pPr>
    </w:p>
    <w:p w14:paraId="2878EBF3" w14:textId="77777777" w:rsidR="00893A91" w:rsidRPr="00743C6C" w:rsidRDefault="00893A91" w:rsidP="00E72DF7">
      <w:pPr>
        <w:tabs>
          <w:tab w:val="left" w:pos="284"/>
        </w:tabs>
        <w:spacing w:after="0" w:line="240" w:lineRule="auto"/>
        <w:rPr>
          <w:rFonts w:ascii="Arial" w:eastAsiaTheme="minorEastAsia" w:hAnsi="Arial" w:cs="Arial"/>
          <w:sz w:val="24"/>
          <w:szCs w:val="24"/>
          <w:lang w:eastAsia="pt-BR"/>
        </w:rPr>
      </w:pPr>
    </w:p>
    <w:p w14:paraId="5FAA81D5" w14:textId="77777777" w:rsidR="00696F94" w:rsidRPr="00743C6C" w:rsidRDefault="00696F94" w:rsidP="00696F94">
      <w:pPr>
        <w:pStyle w:val="PargrafodaLista"/>
        <w:tabs>
          <w:tab w:val="left" w:pos="284"/>
        </w:tabs>
        <w:overflowPunct/>
        <w:autoSpaceDE/>
        <w:autoSpaceDN/>
        <w:adjustRightInd/>
        <w:ind w:left="0"/>
        <w:jc w:val="both"/>
        <w:rPr>
          <w:rFonts w:ascii="Arial" w:hAnsi="Arial" w:cs="Arial"/>
          <w:bCs/>
          <w:i/>
          <w:iCs/>
          <w:strike/>
          <w:sz w:val="24"/>
          <w:szCs w:val="24"/>
        </w:rPr>
      </w:pPr>
    </w:p>
    <w:p w14:paraId="1AC4F900" w14:textId="77777777" w:rsidR="00EF48C5" w:rsidRPr="00743C6C" w:rsidRDefault="00EF48C5" w:rsidP="00893A91">
      <w:pPr>
        <w:spacing w:before="240" w:after="240" w:line="276" w:lineRule="auto"/>
        <w:ind w:firstLine="709"/>
        <w:jc w:val="both"/>
        <w:rPr>
          <w:rFonts w:ascii="Arial" w:hAnsi="Arial" w:cs="Arial"/>
          <w:b/>
          <w:bCs/>
          <w:iCs/>
          <w:color w:val="000000"/>
          <w:sz w:val="24"/>
          <w:szCs w:val="24"/>
        </w:rPr>
      </w:pPr>
    </w:p>
    <w:p w14:paraId="30FCD935"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11E305BD"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7185231B"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020CD457"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05B4F851"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40AF2B06"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27F43599"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7893CAC9"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5F48B0A8"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6BDE0164" w14:textId="77777777" w:rsidR="0018373D" w:rsidRPr="00743C6C" w:rsidRDefault="0018373D" w:rsidP="00893A91">
      <w:pPr>
        <w:spacing w:before="240" w:after="240" w:line="276" w:lineRule="auto"/>
        <w:ind w:firstLine="709"/>
        <w:jc w:val="both"/>
        <w:rPr>
          <w:rFonts w:ascii="Arial" w:hAnsi="Arial" w:cs="Arial"/>
          <w:b/>
          <w:bCs/>
          <w:iCs/>
          <w:color w:val="000000"/>
          <w:sz w:val="24"/>
          <w:szCs w:val="24"/>
        </w:rPr>
      </w:pPr>
    </w:p>
    <w:p w14:paraId="1C5314DC" w14:textId="77777777" w:rsidR="009B4C33" w:rsidRPr="00743C6C" w:rsidRDefault="009B4C33" w:rsidP="00893A91">
      <w:pPr>
        <w:spacing w:before="240" w:after="240" w:line="276" w:lineRule="auto"/>
        <w:ind w:firstLine="709"/>
        <w:jc w:val="both"/>
        <w:rPr>
          <w:rFonts w:ascii="Arial" w:hAnsi="Arial" w:cs="Arial"/>
          <w:b/>
          <w:bCs/>
          <w:iCs/>
          <w:color w:val="000000"/>
          <w:sz w:val="24"/>
          <w:szCs w:val="24"/>
        </w:rPr>
      </w:pPr>
    </w:p>
    <w:p w14:paraId="428F5CA8" w14:textId="77777777" w:rsidR="009B4C33" w:rsidRPr="00743C6C" w:rsidRDefault="009B4C33" w:rsidP="00893A91">
      <w:pPr>
        <w:spacing w:before="240" w:after="240" w:line="276" w:lineRule="auto"/>
        <w:ind w:firstLine="709"/>
        <w:jc w:val="both"/>
        <w:rPr>
          <w:rFonts w:ascii="Arial" w:hAnsi="Arial" w:cs="Arial"/>
          <w:b/>
          <w:bCs/>
          <w:iCs/>
          <w:color w:val="000000"/>
          <w:sz w:val="24"/>
          <w:szCs w:val="24"/>
        </w:rPr>
      </w:pPr>
    </w:p>
    <w:p w14:paraId="11914660" w14:textId="77777777" w:rsidR="00C92F7B" w:rsidRPr="00743C6C"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89" w:name="_Hlk161644384"/>
      <w:r w:rsidRPr="00743C6C">
        <w:rPr>
          <w:rFonts w:ascii="Arial" w:hAnsi="Arial" w:cs="Arial"/>
          <w:b/>
          <w:bCs/>
          <w:sz w:val="24"/>
          <w:szCs w:val="24"/>
          <w:highlight w:val="yellow"/>
        </w:rPr>
        <w:lastRenderedPageBreak/>
        <w:t>ANEXO I</w:t>
      </w:r>
    </w:p>
    <w:p w14:paraId="6EA88308" w14:textId="77777777" w:rsidR="006D6C36" w:rsidRPr="006D4300" w:rsidRDefault="006D6C36" w:rsidP="006D6C36">
      <w:pPr>
        <w:pStyle w:val="SemEspaamento"/>
        <w:rPr>
          <w:rFonts w:ascii="Arial" w:hAnsi="Arial" w:cs="Arial"/>
          <w:b/>
          <w:sz w:val="20"/>
          <w:szCs w:val="20"/>
          <w:u w:val="single"/>
        </w:rPr>
      </w:pPr>
    </w:p>
    <w:p w14:paraId="51B7B07B" w14:textId="77777777" w:rsidR="006D6C36" w:rsidRPr="006D4300" w:rsidRDefault="006D6C36" w:rsidP="006D6C36">
      <w:pPr>
        <w:spacing w:after="0" w:line="240" w:lineRule="auto"/>
        <w:rPr>
          <w:rFonts w:ascii="Arial" w:hAnsi="Arial" w:cs="Arial"/>
        </w:rPr>
      </w:pPr>
    </w:p>
    <w:p w14:paraId="0EFA5227" w14:textId="77777777" w:rsidR="006D6C36" w:rsidRPr="006D4300" w:rsidRDefault="006D6C36" w:rsidP="006D6C36">
      <w:pPr>
        <w:spacing w:after="0" w:line="240" w:lineRule="auto"/>
        <w:jc w:val="center"/>
        <w:rPr>
          <w:rFonts w:ascii="Arial" w:hAnsi="Arial" w:cs="Arial"/>
          <w:b/>
          <w:bCs/>
          <w:u w:val="single"/>
        </w:rPr>
      </w:pPr>
      <w:r w:rsidRPr="006D4300">
        <w:rPr>
          <w:rFonts w:ascii="Arial" w:hAnsi="Arial" w:cs="Arial"/>
          <w:b/>
          <w:bCs/>
          <w:u w:val="single"/>
        </w:rPr>
        <w:t>TERMO DE REFERÊNCIA</w:t>
      </w:r>
    </w:p>
    <w:p w14:paraId="342E5220" w14:textId="77777777" w:rsidR="006D6C36" w:rsidRPr="006D4300" w:rsidRDefault="006D6C36" w:rsidP="006D6C36">
      <w:pPr>
        <w:spacing w:after="0" w:line="240" w:lineRule="auto"/>
        <w:rPr>
          <w:rFonts w:ascii="Arial" w:hAnsi="Arial" w:cs="Arial"/>
        </w:rPr>
      </w:pPr>
      <w:r w:rsidRPr="006D4300">
        <w:rPr>
          <w:rFonts w:ascii="Arial" w:hAnsi="Arial" w:cs="Arial"/>
        </w:rPr>
        <w:t> </w:t>
      </w:r>
    </w:p>
    <w:p w14:paraId="701152B0" w14:textId="77777777" w:rsidR="006D6C36" w:rsidRPr="006D4300" w:rsidRDefault="006D6C36" w:rsidP="006D6C36">
      <w:pPr>
        <w:spacing w:after="0" w:line="240" w:lineRule="auto"/>
        <w:rPr>
          <w:rFonts w:ascii="Arial" w:hAnsi="Arial" w:cs="Arial"/>
        </w:rPr>
      </w:pPr>
      <w:r w:rsidRPr="006D4300">
        <w:rPr>
          <w:rFonts w:ascii="Arial" w:hAnsi="Arial" w:cs="Arial"/>
        </w:rPr>
        <w:t> </w:t>
      </w:r>
    </w:p>
    <w:p w14:paraId="639E2B90" w14:textId="77777777" w:rsidR="006D6C36" w:rsidRPr="006D4300"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45FA1671" w14:textId="77777777" w:rsidR="006D6C36" w:rsidRPr="006D4300" w:rsidRDefault="006D6C36" w:rsidP="006D6C36">
      <w:pPr>
        <w:pStyle w:val="PargrafodaLista"/>
        <w:tabs>
          <w:tab w:val="left" w:pos="284"/>
        </w:tabs>
        <w:ind w:left="0"/>
        <w:rPr>
          <w:rFonts w:ascii="Arial" w:hAnsi="Arial" w:cs="Arial"/>
          <w:b/>
          <w:bCs/>
        </w:rPr>
      </w:pPr>
      <w:r w:rsidRPr="006D4300">
        <w:rPr>
          <w:rFonts w:ascii="Arial" w:hAnsi="Arial" w:cs="Arial"/>
          <w:b/>
          <w:bCs/>
        </w:rPr>
        <w:t xml:space="preserve"> </w:t>
      </w:r>
    </w:p>
    <w:p w14:paraId="263BD2CE" w14:textId="77777777" w:rsidR="006D6C36" w:rsidRPr="0068575A" w:rsidRDefault="006D6C36" w:rsidP="006D6C36">
      <w:pPr>
        <w:pStyle w:val="SemEspaamento"/>
        <w:jc w:val="both"/>
        <w:rPr>
          <w:rFonts w:ascii="Arial" w:hAnsi="Arial" w:cs="Arial"/>
          <w:sz w:val="20"/>
          <w:szCs w:val="20"/>
        </w:rPr>
      </w:pPr>
      <w:r w:rsidRPr="006D4300">
        <w:rPr>
          <w:rFonts w:ascii="Arial" w:hAnsi="Arial" w:cs="Arial"/>
          <w:b/>
          <w:sz w:val="20"/>
          <w:szCs w:val="20"/>
        </w:rPr>
        <w:t>Secretaria demandante: </w:t>
      </w:r>
      <w:r w:rsidRPr="0068575A">
        <w:rPr>
          <w:rFonts w:ascii="Arial" w:hAnsi="Arial" w:cs="Arial"/>
          <w:sz w:val="20"/>
          <w:szCs w:val="20"/>
        </w:rPr>
        <w:fldChar w:fldCharType="begin"/>
      </w:r>
      <w:r w:rsidRPr="0068575A">
        <w:rPr>
          <w:rFonts w:ascii="Arial" w:hAnsi="Arial" w:cs="Arial"/>
          <w:sz w:val="20"/>
          <w:szCs w:val="20"/>
        </w:rPr>
        <w:instrText xml:space="preserve"> MERGEFIELD  Orgao_Interessado </w:instrText>
      </w:r>
      <w:r w:rsidRPr="0068575A">
        <w:rPr>
          <w:rFonts w:ascii="Arial" w:hAnsi="Arial" w:cs="Arial"/>
          <w:sz w:val="20"/>
          <w:szCs w:val="20"/>
        </w:rPr>
        <w:fldChar w:fldCharType="separate"/>
      </w:r>
      <w:r w:rsidRPr="0068575A">
        <w:rPr>
          <w:rFonts w:ascii="Arial" w:hAnsi="Arial" w:cs="Arial"/>
          <w:noProof/>
          <w:sz w:val="20"/>
          <w:szCs w:val="20"/>
        </w:rPr>
        <w:t>Secretaria Municipal de Administração</w:t>
      </w:r>
      <w:r w:rsidRPr="0068575A">
        <w:rPr>
          <w:rFonts w:ascii="Arial" w:hAnsi="Arial" w:cs="Arial"/>
          <w:sz w:val="20"/>
          <w:szCs w:val="20"/>
        </w:rPr>
        <w:fldChar w:fldCharType="end"/>
      </w:r>
    </w:p>
    <w:p w14:paraId="6012F5EF" w14:textId="77777777" w:rsidR="006D6C36" w:rsidRPr="0068575A" w:rsidRDefault="006D6C36" w:rsidP="006D6C36">
      <w:pPr>
        <w:tabs>
          <w:tab w:val="left" w:pos="284"/>
        </w:tabs>
        <w:spacing w:after="0" w:line="240" w:lineRule="auto"/>
        <w:rPr>
          <w:rFonts w:ascii="Arial" w:hAnsi="Arial" w:cs="Arial"/>
          <w:b/>
        </w:rPr>
      </w:pPr>
      <w:r w:rsidRPr="0068575A">
        <w:rPr>
          <w:rFonts w:ascii="Arial" w:hAnsi="Arial" w:cs="Arial"/>
          <w:b/>
        </w:rPr>
        <w:t>Responsável pela Secretaria: </w:t>
      </w:r>
      <w:r w:rsidRPr="0068575A">
        <w:rPr>
          <w:rFonts w:ascii="Arial" w:hAnsi="Arial" w:cs="Arial"/>
        </w:rPr>
        <w:t>S</w:t>
      </w:r>
      <w:r>
        <w:rPr>
          <w:rFonts w:ascii="Arial" w:hAnsi="Arial" w:cs="Arial"/>
        </w:rPr>
        <w:t>andra Santos Pascon</w:t>
      </w:r>
    </w:p>
    <w:p w14:paraId="5271CE81" w14:textId="77777777" w:rsidR="006D6C36" w:rsidRPr="0068575A" w:rsidRDefault="006D6C36" w:rsidP="006D6C36">
      <w:pPr>
        <w:pStyle w:val="SemEspaamento"/>
        <w:jc w:val="both"/>
        <w:rPr>
          <w:rFonts w:ascii="Arial" w:hAnsi="Arial" w:cs="Arial"/>
          <w:sz w:val="20"/>
          <w:szCs w:val="20"/>
        </w:rPr>
      </w:pPr>
      <w:r w:rsidRPr="0068575A">
        <w:rPr>
          <w:rFonts w:ascii="Arial" w:hAnsi="Arial" w:cs="Arial"/>
          <w:b/>
          <w:sz w:val="20"/>
          <w:szCs w:val="20"/>
        </w:rPr>
        <w:t>Responsável pelo preenchimento das informações: Nome:</w:t>
      </w:r>
      <w:r w:rsidRPr="0068575A">
        <w:rPr>
          <w:rFonts w:ascii="Arial" w:hAnsi="Arial" w:cs="Arial"/>
          <w:sz w:val="20"/>
          <w:szCs w:val="20"/>
        </w:rPr>
        <w:t xml:space="preserve"> </w:t>
      </w:r>
      <w:r w:rsidRPr="0068575A">
        <w:rPr>
          <w:rFonts w:ascii="Arial" w:hAnsi="Arial" w:cs="Arial"/>
          <w:sz w:val="20"/>
          <w:szCs w:val="20"/>
        </w:rPr>
        <w:fldChar w:fldCharType="begin"/>
      </w:r>
      <w:r w:rsidRPr="0068575A">
        <w:rPr>
          <w:rFonts w:ascii="Arial" w:hAnsi="Arial" w:cs="Arial"/>
          <w:sz w:val="20"/>
          <w:szCs w:val="20"/>
        </w:rPr>
        <w:instrText xml:space="preserve"> MERGEFIELD  Responsavel_Termo </w:instrText>
      </w:r>
      <w:r w:rsidRPr="0068575A">
        <w:rPr>
          <w:rFonts w:ascii="Arial" w:hAnsi="Arial" w:cs="Arial"/>
          <w:sz w:val="20"/>
          <w:szCs w:val="20"/>
        </w:rPr>
        <w:fldChar w:fldCharType="separate"/>
      </w:r>
      <w:r w:rsidRPr="0068575A">
        <w:rPr>
          <w:rFonts w:ascii="Arial" w:hAnsi="Arial" w:cs="Arial"/>
          <w:noProof/>
          <w:sz w:val="20"/>
          <w:szCs w:val="20"/>
        </w:rPr>
        <w:t xml:space="preserve">Efraim Ferreira Marthos </w:t>
      </w:r>
      <w:r w:rsidRPr="0068575A">
        <w:rPr>
          <w:rFonts w:ascii="Arial" w:hAnsi="Arial" w:cs="Arial"/>
          <w:sz w:val="20"/>
          <w:szCs w:val="20"/>
        </w:rPr>
        <w:fldChar w:fldCharType="end"/>
      </w:r>
      <w:r w:rsidRPr="0068575A">
        <w:rPr>
          <w:rFonts w:ascii="Arial" w:hAnsi="Arial" w:cs="Arial"/>
          <w:b/>
          <w:sz w:val="20"/>
          <w:szCs w:val="20"/>
        </w:rPr>
        <w:t xml:space="preserve">Cargo: </w:t>
      </w:r>
      <w:r w:rsidRPr="0068575A">
        <w:rPr>
          <w:rFonts w:ascii="Arial" w:hAnsi="Arial" w:cs="Arial"/>
          <w:sz w:val="20"/>
          <w:szCs w:val="20"/>
        </w:rPr>
        <w:t>Chefe da Divisão de Compras e Merenda Escolar</w:t>
      </w:r>
      <w:r w:rsidRPr="0068575A">
        <w:rPr>
          <w:rFonts w:ascii="Arial" w:hAnsi="Arial" w:cs="Arial"/>
          <w:sz w:val="20"/>
          <w:szCs w:val="20"/>
        </w:rPr>
        <w:fldChar w:fldCharType="begin"/>
      </w:r>
      <w:r w:rsidRPr="0068575A">
        <w:rPr>
          <w:rFonts w:ascii="Arial" w:hAnsi="Arial" w:cs="Arial"/>
          <w:sz w:val="20"/>
          <w:szCs w:val="20"/>
        </w:rPr>
        <w:instrText xml:space="preserve"> MERGEFIELD  Cargo_Responsavel_Termo </w:instrText>
      </w:r>
      <w:r w:rsidR="008C01BE">
        <w:rPr>
          <w:rFonts w:ascii="Arial" w:hAnsi="Arial" w:cs="Arial"/>
          <w:sz w:val="20"/>
          <w:szCs w:val="20"/>
        </w:rPr>
        <w:fldChar w:fldCharType="separate"/>
      </w:r>
      <w:r w:rsidRPr="0068575A">
        <w:rPr>
          <w:rFonts w:ascii="Arial" w:hAnsi="Arial" w:cs="Arial"/>
          <w:sz w:val="20"/>
          <w:szCs w:val="20"/>
        </w:rPr>
        <w:fldChar w:fldCharType="end"/>
      </w:r>
    </w:p>
    <w:p w14:paraId="730C0E4A" w14:textId="77777777" w:rsidR="006D6C36" w:rsidRPr="0068575A" w:rsidRDefault="006D6C36" w:rsidP="006D6C36">
      <w:pPr>
        <w:tabs>
          <w:tab w:val="left" w:pos="284"/>
        </w:tabs>
        <w:spacing w:after="0" w:line="240" w:lineRule="auto"/>
        <w:rPr>
          <w:rFonts w:ascii="Arial" w:hAnsi="Arial" w:cs="Arial"/>
          <w:b/>
        </w:rPr>
      </w:pPr>
      <w:r w:rsidRPr="0068575A">
        <w:rPr>
          <w:rFonts w:ascii="Arial" w:hAnsi="Arial" w:cs="Arial"/>
          <w:b/>
        </w:rPr>
        <w:t>Responsável pelo acompanhamento do processo:  </w:t>
      </w:r>
      <w:r w:rsidRPr="0068575A">
        <w:rPr>
          <w:rFonts w:ascii="Arial" w:hAnsi="Arial" w:cs="Arial"/>
        </w:rPr>
        <w:t>Sandra Santos Pascon e Kleber José Luiz</w:t>
      </w:r>
    </w:p>
    <w:p w14:paraId="308D2E83"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333E145C"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CONCEITUAÇÃO DO OBJETO</w:t>
      </w:r>
    </w:p>
    <w:p w14:paraId="6F9FCCCF" w14:textId="77777777" w:rsidR="006D6C36" w:rsidRPr="0068575A" w:rsidRDefault="006D6C36" w:rsidP="006D6C36">
      <w:pPr>
        <w:tabs>
          <w:tab w:val="left" w:pos="284"/>
        </w:tabs>
        <w:spacing w:after="0" w:line="240" w:lineRule="auto"/>
        <w:rPr>
          <w:rFonts w:ascii="Arial" w:hAnsi="Arial" w:cs="Arial"/>
          <w:b/>
          <w:bCs/>
        </w:rPr>
      </w:pPr>
    </w:p>
    <w:p w14:paraId="608114A9"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 xml:space="preserve">2.1- Objeto a ser contratado: </w:t>
      </w:r>
      <w:r w:rsidRPr="0068575A">
        <w:rPr>
          <w:rFonts w:ascii="Arial" w:hAnsi="Arial" w:cs="Arial"/>
        </w:rPr>
        <w:t>  </w:t>
      </w:r>
      <w:bookmarkStart w:id="90" w:name="_Hlk115684682"/>
      <w:bookmarkEnd w:id="90"/>
    </w:p>
    <w:p w14:paraId="53029426" w14:textId="77777777" w:rsidR="006D6C36" w:rsidRPr="0068575A" w:rsidRDefault="006D6C36" w:rsidP="006D6C36">
      <w:pPr>
        <w:pStyle w:val="SemEspaamento"/>
        <w:jc w:val="both"/>
        <w:rPr>
          <w:rFonts w:ascii="Arial" w:hAnsi="Arial" w:cs="Arial"/>
          <w:sz w:val="20"/>
          <w:szCs w:val="20"/>
        </w:rPr>
      </w:pPr>
      <w:r w:rsidRPr="0068575A">
        <w:rPr>
          <w:rFonts w:ascii="Arial" w:hAnsi="Arial" w:cs="Arial"/>
          <w:sz w:val="20"/>
          <w:szCs w:val="20"/>
        </w:rPr>
        <w:fldChar w:fldCharType="begin"/>
      </w:r>
      <w:r w:rsidRPr="0068575A">
        <w:rPr>
          <w:rFonts w:ascii="Arial" w:hAnsi="Arial" w:cs="Arial"/>
          <w:sz w:val="20"/>
          <w:szCs w:val="20"/>
        </w:rPr>
        <w:instrText xml:space="preserve"> MERGEFIELD  Objeto </w:instrText>
      </w:r>
      <w:r w:rsidRPr="0068575A">
        <w:rPr>
          <w:rFonts w:ascii="Arial" w:hAnsi="Arial" w:cs="Arial"/>
          <w:sz w:val="20"/>
          <w:szCs w:val="20"/>
        </w:rPr>
        <w:fldChar w:fldCharType="separate"/>
      </w:r>
      <w:r w:rsidRPr="0068575A">
        <w:rPr>
          <w:rFonts w:ascii="Arial" w:hAnsi="Arial" w:cs="Arial"/>
          <w:noProof/>
          <w:sz w:val="20"/>
          <w:szCs w:val="20"/>
        </w:rPr>
        <w:t>Contratação de empresa especializada no serviço de assentamento de lajotas sextavadas, paver de concreto e assentamento de meio-fio linear.</w:t>
      </w:r>
      <w:r w:rsidRPr="0068575A">
        <w:rPr>
          <w:rFonts w:ascii="Arial" w:hAnsi="Arial" w:cs="Arial"/>
          <w:sz w:val="20"/>
          <w:szCs w:val="20"/>
        </w:rPr>
        <w:fldChar w:fldCharType="end"/>
      </w:r>
    </w:p>
    <w:p w14:paraId="24FA6034" w14:textId="77777777" w:rsidR="006D6C36" w:rsidRPr="0068575A" w:rsidRDefault="006D6C36" w:rsidP="006D6C36">
      <w:pPr>
        <w:pStyle w:val="SemEspaamento"/>
        <w:jc w:val="both"/>
        <w:rPr>
          <w:rFonts w:ascii="Arial" w:hAnsi="Arial" w:cs="Arial"/>
          <w:sz w:val="20"/>
          <w:szCs w:val="20"/>
        </w:rPr>
      </w:pPr>
      <w:r w:rsidRPr="0068575A">
        <w:rPr>
          <w:rFonts w:ascii="Arial" w:hAnsi="Arial" w:cs="Arial"/>
          <w:sz w:val="20"/>
          <w:szCs w:val="20"/>
        </w:rPr>
        <w:t> </w:t>
      </w:r>
    </w:p>
    <w:p w14:paraId="34498209" w14:textId="77777777" w:rsidR="006D6C36" w:rsidRPr="0068575A" w:rsidRDefault="006D6C36" w:rsidP="006D6C36">
      <w:pPr>
        <w:tabs>
          <w:tab w:val="left" w:pos="284"/>
        </w:tabs>
        <w:spacing w:after="0" w:line="240" w:lineRule="auto"/>
        <w:rPr>
          <w:rFonts w:ascii="Arial" w:hAnsi="Arial" w:cs="Arial"/>
          <w:b/>
        </w:rPr>
      </w:pPr>
      <w:r w:rsidRPr="0068575A">
        <w:rPr>
          <w:rFonts w:ascii="Arial" w:hAnsi="Arial" w:cs="Arial"/>
          <w:b/>
        </w:rPr>
        <w:t>2.2- Indicar a forma de contratação:</w:t>
      </w:r>
    </w:p>
    <w:p w14:paraId="030E504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r>
        <w:rPr>
          <w:rFonts w:ascii="Arial" w:hAnsi="Arial" w:cs="Arial"/>
        </w:rPr>
        <w:t>x</w:t>
      </w:r>
      <w:r w:rsidRPr="0068575A">
        <w:rPr>
          <w:rFonts w:ascii="Arial" w:hAnsi="Arial" w:cs="Arial"/>
        </w:rPr>
        <w:t xml:space="preserve">  ) Registro de Preços</w:t>
      </w:r>
    </w:p>
    <w:p w14:paraId="5729EEA2"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Contrato</w:t>
      </w:r>
    </w:p>
    <w:p w14:paraId="7EB4A3F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Aquisição imediata</w:t>
      </w:r>
    </w:p>
    <w:p w14:paraId="7302B61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Emergencial</w:t>
      </w:r>
    </w:p>
    <w:p w14:paraId="4A1039F1" w14:textId="77777777" w:rsidR="006D6C36" w:rsidRPr="0068575A" w:rsidRDefault="006D6C36" w:rsidP="006D6C36">
      <w:pPr>
        <w:tabs>
          <w:tab w:val="left" w:pos="284"/>
        </w:tabs>
        <w:spacing w:after="0" w:line="240" w:lineRule="auto"/>
        <w:rPr>
          <w:rFonts w:ascii="Arial" w:hAnsi="Arial" w:cs="Arial"/>
        </w:rPr>
      </w:pPr>
    </w:p>
    <w:p w14:paraId="6B8BA532"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2.3- Fundamentação da contratação</w:t>
      </w:r>
    </w:p>
    <w:p w14:paraId="674D566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Esse processo está fundamentado em ETP, constante no processo. </w:t>
      </w:r>
    </w:p>
    <w:p w14:paraId="1CF9060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 Outro – Especificar: </w:t>
      </w:r>
    </w:p>
    <w:p w14:paraId="186965D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1E7458B3"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2.4- Há legislação especial que deva ser considerada na contratação? </w:t>
      </w:r>
    </w:p>
    <w:p w14:paraId="707B86F8"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w:t>
      </w:r>
    </w:p>
    <w:p w14:paraId="4DF5BDEC"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Se sim, qual? </w:t>
      </w:r>
    </w:p>
    <w:p w14:paraId="6783DAE0" w14:textId="77777777" w:rsidR="006D6C36" w:rsidRPr="0068575A" w:rsidRDefault="006D6C36" w:rsidP="006D6C36">
      <w:pPr>
        <w:tabs>
          <w:tab w:val="left" w:pos="284"/>
        </w:tabs>
        <w:spacing w:after="0" w:line="240" w:lineRule="auto"/>
        <w:rPr>
          <w:rFonts w:ascii="Arial" w:hAnsi="Arial" w:cs="Arial"/>
        </w:rPr>
      </w:pPr>
    </w:p>
    <w:p w14:paraId="4870C2E7"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91" w:name="_Hlk114844323"/>
      <w:r w:rsidRPr="0068575A">
        <w:rPr>
          <w:rFonts w:ascii="Arial" w:hAnsi="Arial" w:cs="Arial"/>
          <w:b/>
          <w:bCs/>
        </w:rPr>
        <w:t>Justificativa/necessidade da contratação </w:t>
      </w:r>
      <w:bookmarkEnd w:id="91"/>
    </w:p>
    <w:p w14:paraId="28F1F79A" w14:textId="77777777" w:rsidR="006D6C36" w:rsidRPr="0068575A" w:rsidRDefault="006D6C36" w:rsidP="006D6C36">
      <w:pPr>
        <w:pStyle w:val="SemEspaamento"/>
        <w:ind w:left="360"/>
        <w:jc w:val="both"/>
        <w:rPr>
          <w:rFonts w:ascii="Arial" w:hAnsi="Arial" w:cs="Arial"/>
          <w:sz w:val="20"/>
          <w:szCs w:val="20"/>
        </w:rPr>
      </w:pPr>
      <w:r w:rsidRPr="0068575A">
        <w:rPr>
          <w:rFonts w:ascii="Arial" w:hAnsi="Arial" w:cs="Arial"/>
          <w:sz w:val="20"/>
          <w:szCs w:val="20"/>
        </w:rPr>
        <w:fldChar w:fldCharType="begin"/>
      </w:r>
      <w:r w:rsidRPr="0068575A">
        <w:rPr>
          <w:rFonts w:ascii="Arial" w:hAnsi="Arial" w:cs="Arial"/>
          <w:sz w:val="20"/>
          <w:szCs w:val="20"/>
        </w:rPr>
        <w:instrText xml:space="preserve"> MERGEFIELD  Necessidade </w:instrText>
      </w:r>
      <w:r w:rsidRPr="0068575A">
        <w:rPr>
          <w:rFonts w:ascii="Arial" w:hAnsi="Arial" w:cs="Arial"/>
          <w:sz w:val="20"/>
          <w:szCs w:val="20"/>
        </w:rPr>
        <w:fldChar w:fldCharType="separate"/>
      </w:r>
      <w:r w:rsidRPr="0068575A">
        <w:rPr>
          <w:rFonts w:ascii="Arial" w:hAnsi="Arial" w:cs="Arial"/>
          <w:noProof/>
          <w:sz w:val="20"/>
          <w:szCs w:val="20"/>
        </w:rPr>
        <w:t>Considerando a necessidade de melhoria da infraestrutura urbana do município de Carlópolis, PR, especificamente nas vias e espaços públicos, torna-se imprescindível a execução de serviços de pavimentação e urbanização, com o assentamento de lajotas sextavadas, paver de concreto e meio-fio linear. Estes serviços são essenciais para garantir a durabilidade das vias, melhorar as condições de tráfego, proporcionar acessibilidade adequada e contribuir para a segurança dos munícipes.</w:t>
      </w:r>
      <w:r w:rsidRPr="0068575A">
        <w:rPr>
          <w:rFonts w:ascii="Arial" w:hAnsi="Arial" w:cs="Arial"/>
          <w:sz w:val="20"/>
          <w:szCs w:val="20"/>
        </w:rPr>
        <w:fldChar w:fldCharType="end"/>
      </w:r>
    </w:p>
    <w:p w14:paraId="65B4A70F" w14:textId="77777777" w:rsidR="006D6C36" w:rsidRPr="0068575A" w:rsidRDefault="006D6C36" w:rsidP="006D6C36">
      <w:pPr>
        <w:pStyle w:val="SemEspaamento"/>
        <w:ind w:left="360"/>
        <w:jc w:val="both"/>
        <w:rPr>
          <w:rFonts w:ascii="Arial" w:hAnsi="Arial" w:cs="Arial"/>
          <w:sz w:val="20"/>
          <w:szCs w:val="20"/>
        </w:rPr>
      </w:pPr>
      <w:r w:rsidRPr="0068575A">
        <w:rPr>
          <w:rFonts w:ascii="Arial" w:hAnsi="Arial" w:cs="Arial"/>
          <w:sz w:val="20"/>
          <w:szCs w:val="20"/>
        </w:rPr>
        <w:t> </w:t>
      </w:r>
    </w:p>
    <w:p w14:paraId="5E79DBA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3.1- Análise dos riscos da contratação </w:t>
      </w:r>
    </w:p>
    <w:p w14:paraId="03ECF43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não apresenta riscos.</w:t>
      </w:r>
    </w:p>
    <w:p w14:paraId="34615ADD"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qual (s) ?______________________________ </w:t>
      </w:r>
    </w:p>
    <w:p w14:paraId="15E7A050" w14:textId="77777777" w:rsidR="006D6C36" w:rsidRPr="0068575A" w:rsidRDefault="006D6C36" w:rsidP="006D6C36">
      <w:pPr>
        <w:tabs>
          <w:tab w:val="left" w:pos="284"/>
        </w:tabs>
        <w:spacing w:after="0" w:line="240" w:lineRule="auto"/>
        <w:rPr>
          <w:rFonts w:ascii="Arial" w:hAnsi="Arial" w:cs="Arial"/>
        </w:rPr>
      </w:pPr>
    </w:p>
    <w:p w14:paraId="71FDD03C"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3.2- A seleção será restrita a produtos pré-qualificados?</w:t>
      </w:r>
      <w:r w:rsidRPr="0068575A">
        <w:rPr>
          <w:rFonts w:ascii="Arial" w:hAnsi="Arial" w:cs="Arial"/>
        </w:rPr>
        <w:t> </w:t>
      </w:r>
    </w:p>
    <w:p w14:paraId="312A9053"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w:t>
      </w:r>
    </w:p>
    <w:p w14:paraId="48EF83D0" w14:textId="77777777" w:rsidR="006D6C36" w:rsidRPr="0068575A" w:rsidRDefault="006D6C36" w:rsidP="006D6C36">
      <w:pPr>
        <w:tabs>
          <w:tab w:val="left" w:pos="284"/>
        </w:tabs>
        <w:spacing w:after="0" w:line="240" w:lineRule="auto"/>
        <w:rPr>
          <w:rFonts w:ascii="Arial" w:hAnsi="Arial" w:cs="Arial"/>
        </w:rPr>
      </w:pPr>
    </w:p>
    <w:p w14:paraId="27A09D3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3.3- O objeto é um produto com julgamento pelo ciclo de vida?  </w:t>
      </w:r>
    </w:p>
    <w:p w14:paraId="57BC8BAB"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 Não</w:t>
      </w:r>
    </w:p>
    <w:p w14:paraId="7746F18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Se sim, quais? ______________________________</w:t>
      </w:r>
    </w:p>
    <w:p w14:paraId="77AD33D7"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lastRenderedPageBreak/>
        <w:t> </w:t>
      </w:r>
    </w:p>
    <w:p w14:paraId="4AAAB0EC"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3.4- O objeto possui critérios de inovação e/ou desenvolvimento nacional sustentável? </w:t>
      </w:r>
    </w:p>
    <w:p w14:paraId="11522448"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  </w:t>
      </w:r>
    </w:p>
    <w:p w14:paraId="174689C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Se sim, qual (s)?_________________</w:t>
      </w:r>
    </w:p>
    <w:p w14:paraId="081FF31B"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4CBE108D" w14:textId="77777777" w:rsidR="006D6C36" w:rsidRPr="0068575A" w:rsidRDefault="006D6C36" w:rsidP="006D6C36">
      <w:pPr>
        <w:tabs>
          <w:tab w:val="left" w:pos="284"/>
        </w:tabs>
        <w:spacing w:after="0" w:line="240" w:lineRule="auto"/>
        <w:rPr>
          <w:rFonts w:ascii="Arial" w:hAnsi="Arial" w:cs="Arial"/>
        </w:rPr>
      </w:pPr>
    </w:p>
    <w:p w14:paraId="328DBE7A" w14:textId="77777777" w:rsidR="006D6C36" w:rsidRPr="0068575A" w:rsidRDefault="006D6C36" w:rsidP="006D6C36">
      <w:pPr>
        <w:pStyle w:val="SemEspaamento"/>
        <w:jc w:val="both"/>
        <w:rPr>
          <w:rFonts w:ascii="Arial" w:hAnsi="Arial" w:cs="Arial"/>
          <w:sz w:val="20"/>
          <w:szCs w:val="20"/>
        </w:rPr>
      </w:pPr>
      <w:r w:rsidRPr="0068575A">
        <w:rPr>
          <w:rFonts w:ascii="Arial" w:hAnsi="Arial" w:cs="Arial"/>
          <w:b/>
          <w:bCs/>
          <w:sz w:val="20"/>
          <w:szCs w:val="20"/>
        </w:rPr>
        <w:t xml:space="preserve">3.5 DESCRIÇÃO DO OBJETO: </w:t>
      </w:r>
      <w:r w:rsidRPr="0068575A">
        <w:rPr>
          <w:rFonts w:ascii="Arial" w:hAnsi="Arial" w:cs="Arial"/>
          <w:sz w:val="20"/>
          <w:szCs w:val="20"/>
        </w:rPr>
        <w:fldChar w:fldCharType="begin"/>
      </w:r>
      <w:r w:rsidRPr="0068575A">
        <w:rPr>
          <w:rFonts w:ascii="Arial" w:hAnsi="Arial" w:cs="Arial"/>
          <w:sz w:val="20"/>
          <w:szCs w:val="20"/>
        </w:rPr>
        <w:instrText xml:space="preserve"> MERGEFIELD  Objeto </w:instrText>
      </w:r>
      <w:r w:rsidRPr="0068575A">
        <w:rPr>
          <w:rFonts w:ascii="Arial" w:hAnsi="Arial" w:cs="Arial"/>
          <w:sz w:val="20"/>
          <w:szCs w:val="20"/>
        </w:rPr>
        <w:fldChar w:fldCharType="separate"/>
      </w:r>
      <w:r w:rsidRPr="0068575A">
        <w:rPr>
          <w:rFonts w:ascii="Arial" w:hAnsi="Arial" w:cs="Arial"/>
          <w:noProof/>
          <w:sz w:val="20"/>
          <w:szCs w:val="20"/>
        </w:rPr>
        <w:t>Contratação de empresa especializada no serviço de assentamento de lajotas sextavadas, paver de concreto e assentamento de meio-fio linear.</w:t>
      </w:r>
      <w:r w:rsidRPr="0068575A">
        <w:rPr>
          <w:rFonts w:ascii="Arial" w:hAnsi="Arial" w:cs="Arial"/>
          <w:sz w:val="20"/>
          <w:szCs w:val="20"/>
        </w:rPr>
        <w:fldChar w:fldCharType="end"/>
      </w:r>
    </w:p>
    <w:p w14:paraId="02D10C37" w14:textId="77777777" w:rsidR="006D6C36" w:rsidRPr="0068575A" w:rsidRDefault="006D6C36" w:rsidP="006D6C36">
      <w:pPr>
        <w:pStyle w:val="SemEspaamento"/>
        <w:jc w:val="both"/>
        <w:rPr>
          <w:rFonts w:ascii="Arial" w:hAnsi="Arial" w:cs="Arial"/>
          <w:sz w:val="20"/>
          <w:szCs w:val="20"/>
        </w:rPr>
      </w:pPr>
    </w:p>
    <w:p w14:paraId="28CE4ECF" w14:textId="77777777" w:rsidR="006D6C36" w:rsidRPr="0068575A" w:rsidRDefault="006D6C36" w:rsidP="006D6C36">
      <w:pPr>
        <w:pStyle w:val="SemEspaamento"/>
        <w:jc w:val="both"/>
        <w:rPr>
          <w:rFonts w:ascii="Arial" w:hAnsi="Arial" w:cs="Arial"/>
          <w:sz w:val="20"/>
          <w:szCs w:val="20"/>
        </w:rPr>
      </w:pPr>
      <w:r w:rsidRPr="0068575A">
        <w:rPr>
          <w:rFonts w:ascii="Arial" w:hAnsi="Arial" w:cs="Arial"/>
          <w:sz w:val="20"/>
          <w:szCs w:val="20"/>
        </w:rPr>
        <w:fldChar w:fldCharType="begin"/>
      </w:r>
      <w:r w:rsidRPr="0068575A">
        <w:rPr>
          <w:rFonts w:ascii="Arial" w:hAnsi="Arial" w:cs="Arial"/>
          <w:sz w:val="20"/>
          <w:szCs w:val="20"/>
        </w:rPr>
        <w:instrText xml:space="preserve"> MERGEFIELD  Relacao_Itens </w:instrText>
      </w:r>
      <w:r w:rsidRPr="0068575A">
        <w:rPr>
          <w:rFonts w:ascii="Arial" w:hAnsi="Arial" w:cs="Arial"/>
          <w:sz w:val="20"/>
          <w:szCs w:val="20"/>
        </w:rPr>
        <w:fldChar w:fldCharType="separate"/>
      </w:r>
    </w:p>
    <w:tbl>
      <w:tblPr>
        <w:tblStyle w:val="TabelacomGrelha"/>
        <w:tblW w:w="9601" w:type="dxa"/>
        <w:tblLayout w:type="fixed"/>
        <w:tblLook w:val="04A0" w:firstRow="1" w:lastRow="0" w:firstColumn="1" w:lastColumn="0" w:noHBand="0" w:noVBand="1"/>
      </w:tblPr>
      <w:tblGrid>
        <w:gridCol w:w="717"/>
        <w:gridCol w:w="939"/>
        <w:gridCol w:w="1033"/>
        <w:gridCol w:w="1984"/>
        <w:gridCol w:w="1073"/>
        <w:gridCol w:w="1362"/>
        <w:gridCol w:w="1261"/>
        <w:gridCol w:w="1232"/>
      </w:tblGrid>
      <w:tr w:rsidR="006D6C36" w:rsidRPr="006D6C36" w14:paraId="0DC1A50A" w14:textId="77777777" w:rsidTr="006D6C36">
        <w:tc>
          <w:tcPr>
            <w:tcW w:w="717" w:type="dxa"/>
          </w:tcPr>
          <w:p w14:paraId="0DB210DB"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Lote</w:t>
            </w:r>
          </w:p>
        </w:tc>
        <w:tc>
          <w:tcPr>
            <w:tcW w:w="939" w:type="dxa"/>
          </w:tcPr>
          <w:p w14:paraId="033D47C7"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Ordem</w:t>
            </w:r>
          </w:p>
        </w:tc>
        <w:tc>
          <w:tcPr>
            <w:tcW w:w="1033" w:type="dxa"/>
          </w:tcPr>
          <w:p w14:paraId="60F742D5"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Cod. Item</w:t>
            </w:r>
          </w:p>
        </w:tc>
        <w:tc>
          <w:tcPr>
            <w:tcW w:w="1984" w:type="dxa"/>
          </w:tcPr>
          <w:p w14:paraId="08CBBF4D"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Descrição</w:t>
            </w:r>
          </w:p>
        </w:tc>
        <w:tc>
          <w:tcPr>
            <w:tcW w:w="1073" w:type="dxa"/>
          </w:tcPr>
          <w:p w14:paraId="0B768FE5"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Unidade</w:t>
            </w:r>
          </w:p>
        </w:tc>
        <w:tc>
          <w:tcPr>
            <w:tcW w:w="1362" w:type="dxa"/>
          </w:tcPr>
          <w:p w14:paraId="5E7AEA07"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Quantidade</w:t>
            </w:r>
          </w:p>
        </w:tc>
        <w:tc>
          <w:tcPr>
            <w:tcW w:w="1261" w:type="dxa"/>
          </w:tcPr>
          <w:p w14:paraId="2C710455"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Valor Unit.</w:t>
            </w:r>
          </w:p>
        </w:tc>
        <w:tc>
          <w:tcPr>
            <w:tcW w:w="1232" w:type="dxa"/>
          </w:tcPr>
          <w:p w14:paraId="06BFF90A"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Valor Total</w:t>
            </w:r>
          </w:p>
        </w:tc>
      </w:tr>
      <w:tr w:rsidR="006D6C36" w:rsidRPr="0068575A" w14:paraId="75E48DC2" w14:textId="77777777" w:rsidTr="006D6C36">
        <w:tc>
          <w:tcPr>
            <w:tcW w:w="717" w:type="dxa"/>
          </w:tcPr>
          <w:p w14:paraId="58E53125"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939" w:type="dxa"/>
          </w:tcPr>
          <w:p w14:paraId="6B9B4157"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3E268BD6"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18096</w:t>
            </w:r>
          </w:p>
        </w:tc>
        <w:tc>
          <w:tcPr>
            <w:tcW w:w="1984" w:type="dxa"/>
          </w:tcPr>
          <w:p w14:paraId="67CF5380"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Pavimentação em blocos de concreto sextavados</w:t>
            </w:r>
          </w:p>
        </w:tc>
        <w:tc>
          <w:tcPr>
            <w:tcW w:w="1073" w:type="dxa"/>
          </w:tcPr>
          <w:p w14:paraId="17C34FA3"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M2</w:t>
            </w:r>
          </w:p>
        </w:tc>
        <w:tc>
          <w:tcPr>
            <w:tcW w:w="1362" w:type="dxa"/>
          </w:tcPr>
          <w:p w14:paraId="3AD2D68A"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15000</w:t>
            </w:r>
          </w:p>
        </w:tc>
        <w:tc>
          <w:tcPr>
            <w:tcW w:w="1261" w:type="dxa"/>
          </w:tcPr>
          <w:p w14:paraId="457D3A0F"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R$ 33,77</w:t>
            </w:r>
          </w:p>
        </w:tc>
        <w:tc>
          <w:tcPr>
            <w:tcW w:w="1232" w:type="dxa"/>
          </w:tcPr>
          <w:p w14:paraId="702927B0"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R$ 506.550,00</w:t>
            </w:r>
          </w:p>
        </w:tc>
      </w:tr>
      <w:tr w:rsidR="006D6C36" w:rsidRPr="0068575A" w14:paraId="2DB6126A" w14:textId="77777777" w:rsidTr="006D6C36">
        <w:tc>
          <w:tcPr>
            <w:tcW w:w="717" w:type="dxa"/>
          </w:tcPr>
          <w:p w14:paraId="5C1F515F"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2</w:t>
            </w:r>
          </w:p>
        </w:tc>
        <w:tc>
          <w:tcPr>
            <w:tcW w:w="939" w:type="dxa"/>
          </w:tcPr>
          <w:p w14:paraId="38819A2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5F02BE0D"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31571</w:t>
            </w:r>
          </w:p>
        </w:tc>
        <w:tc>
          <w:tcPr>
            <w:tcW w:w="1984" w:type="dxa"/>
          </w:tcPr>
          <w:p w14:paraId="0741DF4E"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Assentamento de meio-fio linear</w:t>
            </w:r>
          </w:p>
        </w:tc>
        <w:tc>
          <w:tcPr>
            <w:tcW w:w="1073" w:type="dxa"/>
          </w:tcPr>
          <w:p w14:paraId="05205A0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ML</w:t>
            </w:r>
          </w:p>
        </w:tc>
        <w:tc>
          <w:tcPr>
            <w:tcW w:w="1362" w:type="dxa"/>
          </w:tcPr>
          <w:p w14:paraId="45298159"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5000</w:t>
            </w:r>
          </w:p>
        </w:tc>
        <w:tc>
          <w:tcPr>
            <w:tcW w:w="1261" w:type="dxa"/>
          </w:tcPr>
          <w:p w14:paraId="64541AE2"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R$ 18,01</w:t>
            </w:r>
          </w:p>
        </w:tc>
        <w:tc>
          <w:tcPr>
            <w:tcW w:w="1232" w:type="dxa"/>
          </w:tcPr>
          <w:p w14:paraId="09982AFE"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R$ 90.050,00</w:t>
            </w:r>
          </w:p>
        </w:tc>
      </w:tr>
      <w:tr w:rsidR="006D6C36" w:rsidRPr="0068575A" w14:paraId="572962C0" w14:textId="77777777" w:rsidTr="006D6C36">
        <w:tc>
          <w:tcPr>
            <w:tcW w:w="717" w:type="dxa"/>
          </w:tcPr>
          <w:p w14:paraId="3CED329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w:t>
            </w:r>
          </w:p>
        </w:tc>
        <w:tc>
          <w:tcPr>
            <w:tcW w:w="939" w:type="dxa"/>
          </w:tcPr>
          <w:p w14:paraId="72B9B825"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59DA4A9E"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32745</w:t>
            </w:r>
          </w:p>
        </w:tc>
        <w:tc>
          <w:tcPr>
            <w:tcW w:w="1984" w:type="dxa"/>
          </w:tcPr>
          <w:p w14:paraId="266D6DE3"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PAVER</w:t>
            </w:r>
          </w:p>
        </w:tc>
        <w:tc>
          <w:tcPr>
            <w:tcW w:w="1073" w:type="dxa"/>
          </w:tcPr>
          <w:p w14:paraId="4F1D52D0"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M2</w:t>
            </w:r>
          </w:p>
        </w:tc>
        <w:tc>
          <w:tcPr>
            <w:tcW w:w="1362" w:type="dxa"/>
          </w:tcPr>
          <w:p w14:paraId="32FEDBFE"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5000</w:t>
            </w:r>
          </w:p>
        </w:tc>
        <w:tc>
          <w:tcPr>
            <w:tcW w:w="1261" w:type="dxa"/>
          </w:tcPr>
          <w:p w14:paraId="764A5E5C"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R$ 28,84</w:t>
            </w:r>
          </w:p>
        </w:tc>
        <w:tc>
          <w:tcPr>
            <w:tcW w:w="1232" w:type="dxa"/>
          </w:tcPr>
          <w:p w14:paraId="1E12ED6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R$ 144.200,00</w:t>
            </w:r>
          </w:p>
        </w:tc>
      </w:tr>
    </w:tbl>
    <w:p w14:paraId="69BE48A6" w14:textId="77777777" w:rsidR="006D6C36" w:rsidRPr="0068575A" w:rsidRDefault="006D6C36" w:rsidP="006D6C36">
      <w:pPr>
        <w:pStyle w:val="SemEspaamento"/>
        <w:jc w:val="both"/>
        <w:rPr>
          <w:rFonts w:ascii="Arial" w:hAnsi="Arial" w:cs="Arial"/>
          <w:sz w:val="20"/>
          <w:szCs w:val="20"/>
        </w:rPr>
      </w:pPr>
      <w:r w:rsidRPr="0068575A">
        <w:rPr>
          <w:rFonts w:ascii="Arial" w:hAnsi="Arial" w:cs="Arial"/>
          <w:sz w:val="20"/>
          <w:szCs w:val="20"/>
        </w:rPr>
        <w:fldChar w:fldCharType="end"/>
      </w:r>
    </w:p>
    <w:p w14:paraId="43F5ED88" w14:textId="77777777" w:rsidR="006D6C36" w:rsidRPr="0068575A" w:rsidRDefault="006D6C36" w:rsidP="006D6C36">
      <w:pPr>
        <w:pStyle w:val="SemEspaamento"/>
        <w:jc w:val="both"/>
        <w:rPr>
          <w:rFonts w:ascii="Arial" w:hAnsi="Arial" w:cs="Arial"/>
          <w:sz w:val="20"/>
          <w:szCs w:val="20"/>
        </w:rPr>
      </w:pPr>
    </w:p>
    <w:p w14:paraId="4CA66375" w14:textId="77777777" w:rsidR="006D6C36" w:rsidRPr="0068575A" w:rsidRDefault="006D6C36" w:rsidP="006D6C36">
      <w:pPr>
        <w:pStyle w:val="SemEspaamento"/>
        <w:jc w:val="both"/>
        <w:rPr>
          <w:rFonts w:ascii="Arial" w:hAnsi="Arial" w:cs="Arial"/>
          <w:sz w:val="20"/>
          <w:szCs w:val="20"/>
        </w:rPr>
      </w:pPr>
    </w:p>
    <w:p w14:paraId="58762D24" w14:textId="15BE4729" w:rsidR="006D6C36" w:rsidRPr="0068575A" w:rsidRDefault="006D6C36" w:rsidP="006D6C36">
      <w:pPr>
        <w:pStyle w:val="Ttulo1"/>
        <w:rPr>
          <w:rFonts w:cs="Arial"/>
          <w:sz w:val="20"/>
        </w:rPr>
      </w:pPr>
      <w:r w:rsidRPr="006D6C36">
        <w:rPr>
          <w:rFonts w:cs="Arial"/>
          <w:sz w:val="24"/>
          <w:szCs w:val="22"/>
        </w:rPr>
        <w:t>Memorial dos Itens</w:t>
      </w:r>
      <w:r w:rsidRPr="0068575A">
        <w:rPr>
          <w:rFonts w:cs="Arial"/>
          <w:sz w:val="20"/>
        </w:rPr>
        <w:fldChar w:fldCharType="begin"/>
      </w:r>
      <w:r w:rsidRPr="0068575A">
        <w:rPr>
          <w:rFonts w:cs="Arial"/>
          <w:sz w:val="20"/>
        </w:rPr>
        <w:instrText xml:space="preserve"> MERGEFIELD  Memorial_Itens </w:instrText>
      </w:r>
      <w:r w:rsidRPr="0068575A">
        <w:rPr>
          <w:rFonts w:cs="Arial"/>
          <w:sz w:val="20"/>
        </w:rPr>
        <w:fldChar w:fldCharType="separate"/>
      </w:r>
    </w:p>
    <w:tbl>
      <w:tblPr>
        <w:tblStyle w:val="TabelacomGrelha"/>
        <w:tblW w:w="0" w:type="auto"/>
        <w:tblLook w:val="04A0" w:firstRow="1" w:lastRow="0" w:firstColumn="1" w:lastColumn="0" w:noHBand="0" w:noVBand="1"/>
      </w:tblPr>
      <w:tblGrid>
        <w:gridCol w:w="1096"/>
        <w:gridCol w:w="1247"/>
        <w:gridCol w:w="1109"/>
        <w:gridCol w:w="6036"/>
      </w:tblGrid>
      <w:tr w:rsidR="006D6C36" w:rsidRPr="006D6C36" w14:paraId="338586D6" w14:textId="77777777" w:rsidTr="00827ECD">
        <w:tc>
          <w:tcPr>
            <w:tcW w:w="1129" w:type="dxa"/>
          </w:tcPr>
          <w:p w14:paraId="48AEB1FE"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Lote</w:t>
            </w:r>
          </w:p>
        </w:tc>
        <w:tc>
          <w:tcPr>
            <w:tcW w:w="1276" w:type="dxa"/>
          </w:tcPr>
          <w:p w14:paraId="70EF3709"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Ordem</w:t>
            </w:r>
          </w:p>
        </w:tc>
        <w:tc>
          <w:tcPr>
            <w:tcW w:w="1134" w:type="dxa"/>
          </w:tcPr>
          <w:p w14:paraId="241F4557"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Cod. Item</w:t>
            </w:r>
          </w:p>
        </w:tc>
        <w:tc>
          <w:tcPr>
            <w:tcW w:w="6373" w:type="dxa"/>
          </w:tcPr>
          <w:p w14:paraId="5EB3D1D3" w14:textId="77777777" w:rsidR="006D6C36" w:rsidRPr="006D6C36" w:rsidRDefault="006D6C36" w:rsidP="006D6C36">
            <w:pPr>
              <w:pStyle w:val="SemEspaamento"/>
              <w:jc w:val="center"/>
              <w:rPr>
                <w:rFonts w:ascii="Arial" w:hAnsi="Arial" w:cs="Arial"/>
                <w:b/>
                <w:bCs/>
                <w:sz w:val="20"/>
                <w:szCs w:val="20"/>
              </w:rPr>
            </w:pPr>
            <w:r w:rsidRPr="006D6C36">
              <w:rPr>
                <w:rFonts w:ascii="Arial" w:hAnsi="Arial" w:cs="Arial"/>
                <w:b/>
                <w:bCs/>
                <w:sz w:val="20"/>
                <w:szCs w:val="20"/>
              </w:rPr>
              <w:t>Descrição</w:t>
            </w:r>
          </w:p>
        </w:tc>
      </w:tr>
      <w:tr w:rsidR="006D6C36" w:rsidRPr="0068575A" w14:paraId="2572F986" w14:textId="77777777" w:rsidTr="00827ECD">
        <w:tc>
          <w:tcPr>
            <w:tcW w:w="1129" w:type="dxa"/>
          </w:tcPr>
          <w:p w14:paraId="24928AE6"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276" w:type="dxa"/>
          </w:tcPr>
          <w:p w14:paraId="24E75427"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134" w:type="dxa"/>
          </w:tcPr>
          <w:p w14:paraId="5994114A"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18096</w:t>
            </w:r>
          </w:p>
        </w:tc>
        <w:tc>
          <w:tcPr>
            <w:tcW w:w="6373" w:type="dxa"/>
          </w:tcPr>
          <w:p w14:paraId="20683BC5"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Prestação de Serviço de assentamento de lajotas de concreto sextavados 25x08</w:t>
            </w:r>
            <w:r w:rsidRPr="0068575A">
              <w:rPr>
                <w:rFonts w:ascii="Arial" w:hAnsi="Arial" w:cs="Arial"/>
                <w:sz w:val="20"/>
                <w:szCs w:val="20"/>
              </w:rPr>
              <w:tab/>
            </w:r>
          </w:p>
          <w:p w14:paraId="59C9C005" w14:textId="77777777" w:rsidR="006D6C36" w:rsidRPr="0068575A" w:rsidRDefault="006D6C36" w:rsidP="00827ECD">
            <w:pPr>
              <w:pStyle w:val="SemEspaamento"/>
              <w:jc w:val="both"/>
              <w:rPr>
                <w:rFonts w:ascii="Arial" w:hAnsi="Arial" w:cs="Arial"/>
                <w:sz w:val="20"/>
                <w:szCs w:val="20"/>
              </w:rPr>
            </w:pPr>
          </w:p>
          <w:p w14:paraId="2BD85649" w14:textId="77777777" w:rsidR="006D6C36" w:rsidRPr="0068575A" w:rsidRDefault="006D6C36" w:rsidP="00827ECD">
            <w:pPr>
              <w:pStyle w:val="SemEspaamento"/>
              <w:jc w:val="both"/>
              <w:rPr>
                <w:rFonts w:ascii="Arial" w:hAnsi="Arial" w:cs="Arial"/>
                <w:sz w:val="20"/>
                <w:szCs w:val="20"/>
              </w:rPr>
            </w:pPr>
          </w:p>
        </w:tc>
      </w:tr>
      <w:tr w:rsidR="006D6C36" w:rsidRPr="0068575A" w14:paraId="4098FAA6" w14:textId="77777777" w:rsidTr="00827ECD">
        <w:tc>
          <w:tcPr>
            <w:tcW w:w="1129" w:type="dxa"/>
          </w:tcPr>
          <w:p w14:paraId="46DB5CB3"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2</w:t>
            </w:r>
          </w:p>
        </w:tc>
        <w:tc>
          <w:tcPr>
            <w:tcW w:w="1276" w:type="dxa"/>
          </w:tcPr>
          <w:p w14:paraId="688022C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134" w:type="dxa"/>
          </w:tcPr>
          <w:p w14:paraId="16C23D41"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31571</w:t>
            </w:r>
          </w:p>
        </w:tc>
        <w:tc>
          <w:tcPr>
            <w:tcW w:w="6373" w:type="dxa"/>
          </w:tcPr>
          <w:p w14:paraId="34B492BF"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Assentamento de meio-fio linear</w:t>
            </w:r>
          </w:p>
          <w:p w14:paraId="0E6E82B4" w14:textId="77777777" w:rsidR="006D6C36" w:rsidRPr="0068575A" w:rsidRDefault="006D6C36" w:rsidP="00827ECD">
            <w:pPr>
              <w:pStyle w:val="SemEspaamento"/>
              <w:jc w:val="both"/>
              <w:rPr>
                <w:rFonts w:ascii="Arial" w:hAnsi="Arial" w:cs="Arial"/>
                <w:sz w:val="20"/>
                <w:szCs w:val="20"/>
              </w:rPr>
            </w:pPr>
          </w:p>
        </w:tc>
      </w:tr>
      <w:tr w:rsidR="006D6C36" w:rsidRPr="0068575A" w14:paraId="7D121CB3" w14:textId="77777777" w:rsidTr="00827ECD">
        <w:tc>
          <w:tcPr>
            <w:tcW w:w="1129" w:type="dxa"/>
          </w:tcPr>
          <w:p w14:paraId="47D4822E"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w:t>
            </w:r>
          </w:p>
        </w:tc>
        <w:tc>
          <w:tcPr>
            <w:tcW w:w="1276" w:type="dxa"/>
          </w:tcPr>
          <w:p w14:paraId="3E92EA50"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1</w:t>
            </w:r>
          </w:p>
        </w:tc>
        <w:tc>
          <w:tcPr>
            <w:tcW w:w="1134" w:type="dxa"/>
          </w:tcPr>
          <w:p w14:paraId="2533E378"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32745</w:t>
            </w:r>
          </w:p>
        </w:tc>
        <w:tc>
          <w:tcPr>
            <w:tcW w:w="6373" w:type="dxa"/>
          </w:tcPr>
          <w:p w14:paraId="52AA355B" w14:textId="77777777" w:rsidR="006D6C36" w:rsidRPr="0068575A" w:rsidRDefault="006D6C36" w:rsidP="00827ECD">
            <w:pPr>
              <w:pStyle w:val="SemEspaamento"/>
              <w:jc w:val="both"/>
              <w:rPr>
                <w:rFonts w:ascii="Arial" w:hAnsi="Arial" w:cs="Arial"/>
                <w:sz w:val="20"/>
                <w:szCs w:val="20"/>
              </w:rPr>
            </w:pPr>
            <w:r w:rsidRPr="0068575A">
              <w:rPr>
                <w:rFonts w:ascii="Arial" w:hAnsi="Arial" w:cs="Arial"/>
                <w:sz w:val="20"/>
                <w:szCs w:val="20"/>
              </w:rPr>
              <w:t>Serviço de assentamento em pavers de concreto 6 cm</w:t>
            </w:r>
          </w:p>
          <w:p w14:paraId="66CDB7D4" w14:textId="77777777" w:rsidR="006D6C36" w:rsidRPr="0068575A" w:rsidRDefault="006D6C36" w:rsidP="00827ECD">
            <w:pPr>
              <w:pStyle w:val="SemEspaamento"/>
              <w:jc w:val="both"/>
              <w:rPr>
                <w:rFonts w:ascii="Arial" w:hAnsi="Arial" w:cs="Arial"/>
                <w:sz w:val="20"/>
                <w:szCs w:val="20"/>
              </w:rPr>
            </w:pPr>
          </w:p>
        </w:tc>
      </w:tr>
    </w:tbl>
    <w:p w14:paraId="3AE3F351" w14:textId="77777777" w:rsidR="006D6C36" w:rsidRPr="0068575A" w:rsidRDefault="006D6C36" w:rsidP="006D6C36">
      <w:pPr>
        <w:pStyle w:val="SemEspaamento"/>
        <w:jc w:val="both"/>
        <w:rPr>
          <w:rFonts w:ascii="Arial" w:hAnsi="Arial" w:cs="Arial"/>
          <w:sz w:val="20"/>
          <w:szCs w:val="20"/>
        </w:rPr>
      </w:pPr>
      <w:r w:rsidRPr="0068575A">
        <w:rPr>
          <w:rFonts w:ascii="Arial" w:hAnsi="Arial" w:cs="Arial"/>
          <w:sz w:val="20"/>
          <w:szCs w:val="20"/>
        </w:rPr>
        <w:fldChar w:fldCharType="end"/>
      </w:r>
    </w:p>
    <w:p w14:paraId="55FA40AB" w14:textId="77777777" w:rsidR="006D6C36" w:rsidRPr="0068575A" w:rsidRDefault="006D6C36" w:rsidP="006D6C36">
      <w:pPr>
        <w:pStyle w:val="SemEspaamento"/>
        <w:jc w:val="both"/>
        <w:rPr>
          <w:rFonts w:ascii="Arial" w:hAnsi="Arial" w:cs="Arial"/>
          <w:sz w:val="20"/>
          <w:szCs w:val="20"/>
        </w:rPr>
      </w:pPr>
    </w:p>
    <w:p w14:paraId="7C8FBC94" w14:textId="77777777" w:rsidR="006D6C36" w:rsidRPr="0068575A" w:rsidRDefault="006D6C36" w:rsidP="006D6C36">
      <w:pPr>
        <w:pStyle w:val="SemEspaamento"/>
        <w:jc w:val="both"/>
        <w:rPr>
          <w:rFonts w:ascii="Arial" w:hAnsi="Arial" w:cs="Arial"/>
          <w:sz w:val="20"/>
          <w:szCs w:val="20"/>
        </w:rPr>
      </w:pPr>
    </w:p>
    <w:p w14:paraId="31427F84"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 xml:space="preserve">Dos prazos </w:t>
      </w:r>
    </w:p>
    <w:p w14:paraId="5F22A745" w14:textId="77777777" w:rsidR="006D6C36" w:rsidRPr="0068575A" w:rsidRDefault="006D6C36" w:rsidP="006D6C36">
      <w:pPr>
        <w:pStyle w:val="PargrafodaLista"/>
        <w:numPr>
          <w:ilvl w:val="1"/>
          <w:numId w:val="33"/>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Prazo de execução </w:t>
      </w:r>
    </w:p>
    <w:p w14:paraId="4F77E45F"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w:t>
      </w:r>
      <w:r>
        <w:rPr>
          <w:rFonts w:ascii="Arial" w:hAnsi="Arial" w:cs="Arial"/>
          <w:b/>
          <w:bCs/>
        </w:rPr>
        <w:t>x</w:t>
      </w:r>
      <w:r w:rsidRPr="0068575A">
        <w:rPr>
          <w:rFonts w:ascii="Arial" w:hAnsi="Arial" w:cs="Arial"/>
          <w:b/>
          <w:bCs/>
        </w:rPr>
        <w:t xml:space="preserve">   ) 12 meses</w:t>
      </w:r>
    </w:p>
    <w:p w14:paraId="4580F657"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06 meses</w:t>
      </w:r>
    </w:p>
    <w:p w14:paraId="7F773BAC"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 03 meses </w:t>
      </w:r>
    </w:p>
    <w:p w14:paraId="1C392E0C" w14:textId="77777777" w:rsidR="006D6C36" w:rsidRPr="0068575A" w:rsidRDefault="006D6C36" w:rsidP="006D6C36">
      <w:pPr>
        <w:tabs>
          <w:tab w:val="left" w:pos="284"/>
        </w:tabs>
        <w:spacing w:after="0" w:line="240" w:lineRule="auto"/>
        <w:rPr>
          <w:rFonts w:ascii="Arial" w:hAnsi="Arial" w:cs="Arial"/>
          <w:b/>
          <w:bCs/>
        </w:rPr>
      </w:pPr>
    </w:p>
    <w:p w14:paraId="58A83FE0"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 xml:space="preserve">Cabe prorrogação: (   ) sim    ( </w:t>
      </w:r>
      <w:r>
        <w:rPr>
          <w:rFonts w:ascii="Arial" w:hAnsi="Arial" w:cs="Arial"/>
          <w:b/>
          <w:bCs/>
        </w:rPr>
        <w:t>x</w:t>
      </w:r>
      <w:r w:rsidRPr="0068575A">
        <w:rPr>
          <w:rFonts w:ascii="Arial" w:hAnsi="Arial" w:cs="Arial"/>
          <w:b/>
          <w:bCs/>
        </w:rPr>
        <w:t xml:space="preserve">   ) não </w:t>
      </w:r>
    </w:p>
    <w:p w14:paraId="49A75316" w14:textId="77777777" w:rsidR="006D6C36" w:rsidRPr="0068575A" w:rsidRDefault="006D6C36" w:rsidP="006D6C36">
      <w:pPr>
        <w:tabs>
          <w:tab w:val="left" w:pos="284"/>
        </w:tabs>
        <w:spacing w:after="0" w:line="240" w:lineRule="auto"/>
        <w:rPr>
          <w:rFonts w:ascii="Arial" w:hAnsi="Arial" w:cs="Arial"/>
        </w:rPr>
      </w:pPr>
    </w:p>
    <w:p w14:paraId="332B3D3F" w14:textId="77777777" w:rsidR="006D6C36" w:rsidRPr="0068575A" w:rsidRDefault="006D6C36" w:rsidP="006D6C36">
      <w:pPr>
        <w:pStyle w:val="PargrafodaLista"/>
        <w:numPr>
          <w:ilvl w:val="1"/>
          <w:numId w:val="33"/>
        </w:numPr>
        <w:tabs>
          <w:tab w:val="left" w:pos="284"/>
        </w:tabs>
        <w:overflowPunct/>
        <w:autoSpaceDE/>
        <w:autoSpaceDN/>
        <w:adjustRightInd/>
        <w:ind w:left="0" w:firstLine="0"/>
        <w:contextualSpacing/>
        <w:rPr>
          <w:rFonts w:ascii="Arial" w:hAnsi="Arial" w:cs="Arial"/>
        </w:rPr>
      </w:pPr>
      <w:bookmarkStart w:id="92" w:name="_Hlk115714204"/>
      <w:r w:rsidRPr="0068575A">
        <w:rPr>
          <w:rFonts w:ascii="Arial" w:hAnsi="Arial" w:cs="Arial"/>
          <w:b/>
          <w:bCs/>
        </w:rPr>
        <w:t>-Prazo para início da execução do objeto (Atenção: Deverá ser preenchido apenas se a execução do serviço ou obra não for se iniciar imediatamente após a emissão da Ordem de Serviço) </w:t>
      </w:r>
      <w:bookmarkStart w:id="93" w:name="_Hlk115714285"/>
      <w:bookmarkEnd w:id="92"/>
    </w:p>
    <w:p w14:paraId="1CD973F4" w14:textId="77777777" w:rsidR="006D6C36" w:rsidRPr="0068575A" w:rsidRDefault="006D6C36" w:rsidP="006D6C36">
      <w:pPr>
        <w:pStyle w:val="PargrafodaLista"/>
        <w:tabs>
          <w:tab w:val="left" w:pos="284"/>
        </w:tabs>
        <w:ind w:left="0"/>
        <w:rPr>
          <w:rFonts w:ascii="Arial" w:hAnsi="Arial" w:cs="Arial"/>
        </w:rPr>
      </w:pPr>
    </w:p>
    <w:p w14:paraId="5D4217DA" w14:textId="77777777" w:rsidR="006D6C36" w:rsidRPr="0068575A" w:rsidRDefault="006D6C36" w:rsidP="006D6C36">
      <w:pPr>
        <w:pStyle w:val="PargrafodaLista"/>
        <w:numPr>
          <w:ilvl w:val="1"/>
          <w:numId w:val="33"/>
        </w:numPr>
        <w:tabs>
          <w:tab w:val="left" w:pos="284"/>
        </w:tabs>
        <w:overflowPunct/>
        <w:autoSpaceDE/>
        <w:autoSpaceDN/>
        <w:adjustRightInd/>
        <w:ind w:left="0" w:firstLine="0"/>
        <w:contextualSpacing/>
        <w:rPr>
          <w:rFonts w:ascii="Arial" w:hAnsi="Arial" w:cs="Arial"/>
        </w:rPr>
      </w:pPr>
      <w:r w:rsidRPr="0068575A">
        <w:rPr>
          <w:rFonts w:ascii="Arial" w:hAnsi="Arial" w:cs="Arial"/>
          <w:b/>
          <w:bCs/>
        </w:rPr>
        <w:t>–P</w:t>
      </w:r>
      <w:bookmarkEnd w:id="93"/>
      <w:r w:rsidRPr="0068575A">
        <w:rPr>
          <w:rFonts w:ascii="Arial" w:hAnsi="Arial" w:cs="Arial"/>
          <w:b/>
          <w:bCs/>
        </w:rPr>
        <w:t>eriodicidade das entregas</w:t>
      </w:r>
      <w:r w:rsidRPr="0068575A">
        <w:rPr>
          <w:rFonts w:ascii="Arial" w:hAnsi="Arial" w:cs="Arial"/>
        </w:rPr>
        <w:t>:</w:t>
      </w:r>
      <w:r w:rsidRPr="0068575A">
        <w:rPr>
          <w:rFonts w:ascii="Arial" w:hAnsi="Arial" w:cs="Arial"/>
          <w:b/>
          <w:bCs/>
        </w:rPr>
        <w:t> </w:t>
      </w:r>
    </w:p>
    <w:p w14:paraId="4B99F996"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mensal</w:t>
      </w:r>
    </w:p>
    <w:p w14:paraId="6D08BED7"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 quinzenal </w:t>
      </w:r>
    </w:p>
    <w:p w14:paraId="038E25A9"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lastRenderedPageBreak/>
        <w:t>(   ) semanal</w:t>
      </w:r>
    </w:p>
    <w:p w14:paraId="7F477911"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 diária </w:t>
      </w:r>
    </w:p>
    <w:p w14:paraId="73FC759D"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w:t>
      </w:r>
      <w:r>
        <w:rPr>
          <w:rFonts w:ascii="Arial" w:hAnsi="Arial" w:cs="Arial"/>
          <w:b/>
          <w:bCs/>
        </w:rPr>
        <w:t>x</w:t>
      </w:r>
      <w:r w:rsidRPr="0068575A">
        <w:rPr>
          <w:rFonts w:ascii="Arial" w:hAnsi="Arial" w:cs="Arial"/>
          <w:b/>
          <w:bCs/>
        </w:rPr>
        <w:t xml:space="preserve">  ) conforme demanda</w:t>
      </w:r>
    </w:p>
    <w:p w14:paraId="3738EC5D" w14:textId="77777777" w:rsidR="006D6C36" w:rsidRPr="0068575A" w:rsidRDefault="006D6C36" w:rsidP="006D6C36">
      <w:pPr>
        <w:tabs>
          <w:tab w:val="left" w:pos="284"/>
        </w:tabs>
        <w:spacing w:after="0" w:line="240" w:lineRule="auto"/>
        <w:rPr>
          <w:rFonts w:ascii="Arial" w:hAnsi="Arial" w:cs="Arial"/>
          <w:b/>
          <w:bCs/>
        </w:rPr>
      </w:pPr>
    </w:p>
    <w:p w14:paraId="1DD08E05"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rPr>
        <w:t>5.4- Prazo de Entrega,</w:t>
      </w:r>
      <w:r w:rsidRPr="0068575A">
        <w:rPr>
          <w:rFonts w:ascii="Arial" w:hAnsi="Arial" w:cs="Arial"/>
        </w:rPr>
        <w:t xml:space="preserve"> </w:t>
      </w:r>
      <w:r w:rsidRPr="0068575A">
        <w:rPr>
          <w:rFonts w:ascii="Arial" w:hAnsi="Arial" w:cs="Arial"/>
          <w:b/>
          <w:bCs/>
        </w:rPr>
        <w:t xml:space="preserve">após o recebimento da nota de empenho e deverá ser realizada de acordo com os endereços estabelecidos em nota de empenho: </w:t>
      </w:r>
    </w:p>
    <w:p w14:paraId="64E50E4F"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03 (três) dias</w:t>
      </w:r>
    </w:p>
    <w:p w14:paraId="4262EB41"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05 (cinco) dias</w:t>
      </w:r>
    </w:p>
    <w:p w14:paraId="67E7EE6F"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 07 (sete) dias </w:t>
      </w:r>
    </w:p>
    <w:p w14:paraId="47B2FFA6"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xml:space="preserve">( </w:t>
      </w:r>
      <w:r>
        <w:rPr>
          <w:rFonts w:ascii="Arial" w:hAnsi="Arial" w:cs="Arial"/>
          <w:b/>
          <w:bCs/>
        </w:rPr>
        <w:t>x</w:t>
      </w:r>
      <w:r w:rsidRPr="0068575A">
        <w:rPr>
          <w:rFonts w:ascii="Arial" w:hAnsi="Arial" w:cs="Arial"/>
          <w:b/>
          <w:bCs/>
        </w:rPr>
        <w:t xml:space="preserve"> ) 10 (dez) dias</w:t>
      </w:r>
    </w:p>
    <w:p w14:paraId="39066FA7"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15 (quinze) dias</w:t>
      </w:r>
    </w:p>
    <w:p w14:paraId="46F6262B"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b/>
          <w:bCs/>
        </w:rPr>
        <w:t>(   ) 30 (trinta) dias</w:t>
      </w:r>
    </w:p>
    <w:p w14:paraId="6C232AEB"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bCs/>
        </w:rPr>
        <w:t>(   ) outro, especificar prazo: _____________</w:t>
      </w:r>
    </w:p>
    <w:p w14:paraId="1C325769"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5250091F" w14:textId="77777777" w:rsidR="006D6C36" w:rsidRPr="0068575A" w:rsidRDefault="006D6C36" w:rsidP="006D6C36">
      <w:pPr>
        <w:pStyle w:val="NormalWeb"/>
        <w:rPr>
          <w:rFonts w:ascii="Arial" w:hAnsi="Arial" w:cs="Arial"/>
          <w:sz w:val="20"/>
          <w:szCs w:val="20"/>
        </w:rPr>
      </w:pPr>
      <w:bookmarkStart w:id="94" w:name="_Hlk115714372"/>
      <w:r w:rsidRPr="0068575A">
        <w:rPr>
          <w:rFonts w:ascii="Arial" w:hAnsi="Arial" w:cs="Arial"/>
          <w:b/>
          <w:bCs/>
          <w:sz w:val="20"/>
          <w:szCs w:val="20"/>
        </w:rPr>
        <w:t>5.5- Local de entrega ou execução</w:t>
      </w:r>
      <w:bookmarkEnd w:id="94"/>
      <w:r w:rsidRPr="0068575A">
        <w:rPr>
          <w:rFonts w:ascii="Arial" w:hAnsi="Arial" w:cs="Arial"/>
          <w:sz w:val="20"/>
          <w:szCs w:val="20"/>
        </w:rPr>
        <w:t xml:space="preserve">: </w:t>
      </w:r>
      <w:r w:rsidRPr="002C231B">
        <w:rPr>
          <w:rFonts w:ascii="Arial" w:hAnsi="Arial" w:cs="Arial"/>
          <w:sz w:val="20"/>
          <w:szCs w:val="20"/>
        </w:rPr>
        <w:t xml:space="preserve">O local </w:t>
      </w:r>
      <w:r>
        <w:rPr>
          <w:rFonts w:ascii="Arial" w:hAnsi="Arial" w:cs="Arial"/>
          <w:sz w:val="20"/>
          <w:szCs w:val="20"/>
        </w:rPr>
        <w:t>da execução do serviço</w:t>
      </w:r>
      <w:r w:rsidRPr="002C231B">
        <w:rPr>
          <w:rFonts w:ascii="Arial" w:hAnsi="Arial" w:cs="Arial"/>
          <w:sz w:val="20"/>
          <w:szCs w:val="20"/>
        </w:rPr>
        <w:t xml:space="preserve"> será informado especificamente no e-mail de confirmação, junto com a solicitação de despesa. A contratada deverá seguir as instruções fornecidas </w:t>
      </w:r>
      <w:r>
        <w:rPr>
          <w:rFonts w:ascii="Arial" w:hAnsi="Arial" w:cs="Arial"/>
          <w:sz w:val="20"/>
          <w:szCs w:val="20"/>
        </w:rPr>
        <w:t>nesse e-mail para garantir que o serviço seja prestado</w:t>
      </w:r>
      <w:r w:rsidRPr="002C231B">
        <w:rPr>
          <w:rFonts w:ascii="Arial" w:hAnsi="Arial" w:cs="Arial"/>
          <w:sz w:val="20"/>
          <w:szCs w:val="20"/>
        </w:rPr>
        <w:t xml:space="preserve"> no local indicado pelo solicitante.</w:t>
      </w:r>
    </w:p>
    <w:p w14:paraId="637ACA0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b/>
        </w:rPr>
        <w:t>5.6</w:t>
      </w:r>
      <w:r w:rsidRPr="0068575A">
        <w:rPr>
          <w:rFonts w:ascii="Arial" w:hAnsi="Arial" w:cs="Arial"/>
        </w:rPr>
        <w:t xml:space="preserve">- </w:t>
      </w:r>
      <w:r w:rsidRPr="0068575A">
        <w:rPr>
          <w:rFonts w:ascii="Arial" w:hAnsi="Arial" w:cs="Arial"/>
          <w:b/>
        </w:rPr>
        <w:t>Nome do responsável pelo recebimento:</w:t>
      </w:r>
      <w:r w:rsidRPr="0068575A">
        <w:rPr>
          <w:rFonts w:ascii="Arial" w:hAnsi="Arial" w:cs="Arial"/>
        </w:rPr>
        <w:t xml:space="preserve"> </w:t>
      </w:r>
      <w:r>
        <w:rPr>
          <w:rFonts w:ascii="Arial" w:hAnsi="Arial" w:cs="Arial"/>
        </w:rPr>
        <w:t>Kleber José Luiz</w:t>
      </w:r>
    </w:p>
    <w:p w14:paraId="78A500E6" w14:textId="77777777" w:rsidR="006D6C36" w:rsidRPr="0068575A" w:rsidRDefault="006D6C36" w:rsidP="006D6C36">
      <w:pPr>
        <w:tabs>
          <w:tab w:val="left" w:pos="284"/>
        </w:tabs>
        <w:spacing w:after="0" w:line="240" w:lineRule="auto"/>
        <w:rPr>
          <w:rFonts w:ascii="Arial" w:hAnsi="Arial" w:cs="Arial"/>
        </w:rPr>
      </w:pPr>
    </w:p>
    <w:p w14:paraId="6D2064A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0EC22021" w14:textId="77777777" w:rsidR="006D6C36" w:rsidRPr="0068575A" w:rsidRDefault="006D6C36" w:rsidP="006D6C36">
      <w:pPr>
        <w:pStyle w:val="PargrafodaLista"/>
        <w:numPr>
          <w:ilvl w:val="1"/>
          <w:numId w:val="35"/>
        </w:numPr>
        <w:tabs>
          <w:tab w:val="left" w:pos="284"/>
        </w:tabs>
        <w:overflowPunct/>
        <w:autoSpaceDE/>
        <w:autoSpaceDN/>
        <w:adjustRightInd/>
        <w:contextualSpacing/>
        <w:rPr>
          <w:rFonts w:ascii="Arial" w:hAnsi="Arial" w:cs="Arial"/>
        </w:rPr>
      </w:pPr>
      <w:r w:rsidRPr="0068575A">
        <w:rPr>
          <w:rFonts w:ascii="Arial" w:hAnsi="Arial" w:cs="Arial"/>
          <w:b/>
          <w:bCs/>
        </w:rPr>
        <w:t xml:space="preserve"> O objeto possui exigências a serem feitas após a entrega/execução?  </w:t>
      </w:r>
    </w:p>
    <w:p w14:paraId="4857542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r>
        <w:rPr>
          <w:rFonts w:ascii="Arial" w:hAnsi="Arial" w:cs="Arial"/>
        </w:rPr>
        <w:t>x</w:t>
      </w:r>
      <w:r w:rsidRPr="0068575A">
        <w:rPr>
          <w:rFonts w:ascii="Arial" w:hAnsi="Arial" w:cs="Arial"/>
        </w:rPr>
        <w:t xml:space="preserve"> ) Sim      (  ) Não </w:t>
      </w:r>
    </w:p>
    <w:p w14:paraId="59441E8E" w14:textId="77777777" w:rsidR="006D6C36" w:rsidRPr="0068575A" w:rsidRDefault="006D6C36" w:rsidP="006D6C36">
      <w:pPr>
        <w:jc w:val="both"/>
        <w:rPr>
          <w:rFonts w:ascii="Arial" w:hAnsi="Arial" w:cs="Arial"/>
        </w:rPr>
      </w:pPr>
      <w:r w:rsidRPr="0068575A">
        <w:rPr>
          <w:rFonts w:ascii="Arial" w:hAnsi="Arial" w:cs="Arial"/>
        </w:rPr>
        <w:t xml:space="preserve">Se sim, quais? </w:t>
      </w:r>
      <w:r>
        <w:rPr>
          <w:rFonts w:ascii="Arial" w:hAnsi="Arial" w:cs="Arial"/>
        </w:rPr>
        <w:t xml:space="preserve"> </w:t>
      </w:r>
      <w:r w:rsidRPr="006748E7">
        <w:rPr>
          <w:rFonts w:ascii="Arial" w:hAnsi="Arial" w:cs="Arial"/>
        </w:rPr>
        <w:t>Após a execução dos serviços, a empresa contratada deverá apresentar um relatório detalhado contendo as metragens executadas, devidamente aferidas, além de incluir fotografias de cada etapa da obra. Esse relatório deverá ser entregue no prazo máximo de 5 (cinco) dias úteis após a conclusão dos serviços, e será parte integrante da documentação de entrega final, essencial para a validação e aprovação do objeto contratado.</w:t>
      </w:r>
      <w:bookmarkStart w:id="95" w:name="_Hlk115714573"/>
    </w:p>
    <w:p w14:paraId="255504E1"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Garantia exigida do objeto:</w:t>
      </w:r>
      <w:bookmarkEnd w:id="95"/>
    </w:p>
    <w:p w14:paraId="49A8F6AB"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A validade dos itens constantes deste termo deverá possuir no mínimo 50% (cinquenta por cento) de vida útil do produto.</w:t>
      </w:r>
    </w:p>
    <w:p w14:paraId="720BCA2C"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de acordo com fabricante a partir da emissão da nota fiscal, que deverá ser especificada no item 18</w:t>
      </w:r>
    </w:p>
    <w:p w14:paraId="4957E1D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garantia de execução, quando se tratar de serviço, que deverá ser especificada no item 18</w:t>
      </w:r>
    </w:p>
    <w:p w14:paraId="4B7F9F4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outra, especificar:_________________________</w:t>
      </w:r>
    </w:p>
    <w:p w14:paraId="7A0EBDD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2295A06C"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96" w:name="_Hlk115714590"/>
      <w:r w:rsidRPr="0068575A">
        <w:rPr>
          <w:rFonts w:ascii="Arial" w:hAnsi="Arial" w:cs="Arial"/>
          <w:b/>
          <w:bCs/>
        </w:rPr>
        <w:t>Condições de manutenção:</w:t>
      </w:r>
      <w:bookmarkEnd w:id="96"/>
      <w:r w:rsidRPr="0068575A">
        <w:rPr>
          <w:rFonts w:ascii="Arial" w:hAnsi="Arial" w:cs="Arial"/>
          <w:b/>
          <w:bCs/>
        </w:rPr>
        <w:t> </w:t>
      </w:r>
      <w:bookmarkStart w:id="97" w:name="_Hlk115714610"/>
    </w:p>
    <w:p w14:paraId="61381571" w14:textId="77777777" w:rsidR="006D6C36" w:rsidRPr="0068575A" w:rsidRDefault="006D6C36" w:rsidP="006D6C36">
      <w:pPr>
        <w:pStyle w:val="PargrafodaLista"/>
        <w:tabs>
          <w:tab w:val="left" w:pos="284"/>
        </w:tabs>
        <w:ind w:left="0"/>
        <w:rPr>
          <w:rFonts w:ascii="Arial" w:hAnsi="Arial" w:cs="Arial"/>
        </w:rPr>
      </w:pPr>
      <w:r>
        <w:rPr>
          <w:rFonts w:ascii="Arial" w:hAnsi="Arial" w:cs="Arial"/>
        </w:rPr>
        <w:t>Não se aplica.</w:t>
      </w:r>
    </w:p>
    <w:p w14:paraId="3F9B7175" w14:textId="77777777" w:rsidR="006D6C36" w:rsidRPr="0068575A" w:rsidRDefault="006D6C36" w:rsidP="006D6C36">
      <w:pPr>
        <w:pStyle w:val="PargrafodaLista"/>
        <w:tabs>
          <w:tab w:val="left" w:pos="284"/>
        </w:tabs>
        <w:ind w:left="0"/>
        <w:rPr>
          <w:rFonts w:ascii="Arial" w:hAnsi="Arial" w:cs="Arial"/>
        </w:rPr>
      </w:pPr>
    </w:p>
    <w:p w14:paraId="495C7470"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rPr>
      </w:pPr>
      <w:r w:rsidRPr="0068575A">
        <w:rPr>
          <w:rFonts w:ascii="Arial" w:hAnsi="Arial" w:cs="Arial"/>
          <w:b/>
          <w:bCs/>
        </w:rPr>
        <w:t>Condições de assistência técnica:</w:t>
      </w:r>
      <w:bookmarkEnd w:id="97"/>
      <w:r w:rsidRPr="0068575A">
        <w:rPr>
          <w:rFonts w:ascii="Arial" w:hAnsi="Arial" w:cs="Arial"/>
        </w:rPr>
        <w:t> </w:t>
      </w:r>
    </w:p>
    <w:p w14:paraId="7AEBCBD8" w14:textId="77777777" w:rsidR="006D6C36" w:rsidRPr="0068575A" w:rsidRDefault="006D6C36" w:rsidP="006D6C36">
      <w:pPr>
        <w:tabs>
          <w:tab w:val="left" w:pos="284"/>
        </w:tabs>
        <w:spacing w:after="0" w:line="240" w:lineRule="auto"/>
        <w:rPr>
          <w:rFonts w:ascii="Arial" w:hAnsi="Arial" w:cs="Arial"/>
        </w:rPr>
      </w:pPr>
      <w:r>
        <w:rPr>
          <w:rFonts w:ascii="Arial" w:hAnsi="Arial" w:cs="Arial"/>
        </w:rPr>
        <w:t>Não se aplica</w:t>
      </w:r>
    </w:p>
    <w:p w14:paraId="42F81188"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41C5762F" w14:textId="77777777" w:rsidR="006D6C36" w:rsidRPr="0068575A" w:rsidRDefault="006D6C36" w:rsidP="006D6C36">
      <w:pPr>
        <w:pStyle w:val="PargrafodaLista"/>
        <w:numPr>
          <w:ilvl w:val="0"/>
          <w:numId w:val="33"/>
        </w:numPr>
        <w:tabs>
          <w:tab w:val="left" w:pos="284"/>
        </w:tabs>
        <w:overflowPunct/>
        <w:autoSpaceDE/>
        <w:autoSpaceDN/>
        <w:adjustRightInd/>
        <w:ind w:left="0" w:firstLine="0"/>
        <w:contextualSpacing/>
        <w:rPr>
          <w:rFonts w:ascii="Arial" w:hAnsi="Arial" w:cs="Arial"/>
        </w:rPr>
      </w:pPr>
      <w:r w:rsidRPr="0068575A">
        <w:rPr>
          <w:rFonts w:ascii="Arial" w:hAnsi="Arial" w:cs="Arial"/>
          <w:b/>
          <w:bCs/>
        </w:rPr>
        <w:t xml:space="preserve">Exige respeito às </w:t>
      </w:r>
      <w:bookmarkStart w:id="98" w:name="_Hlk115725343"/>
      <w:r w:rsidRPr="0068575A">
        <w:rPr>
          <w:rFonts w:ascii="Arial" w:hAnsi="Arial" w:cs="Arial"/>
          <w:b/>
          <w:bCs/>
        </w:rPr>
        <w:t>normas específicas de descarte?</w:t>
      </w:r>
    </w:p>
    <w:bookmarkEnd w:id="98"/>
    <w:p w14:paraId="4F53B281"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w:t>
      </w:r>
    </w:p>
    <w:p w14:paraId="58F3D900"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1DD8C28C"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bookmarkStart w:id="99" w:name="_Hlk115714632"/>
      <w:r w:rsidRPr="0068575A">
        <w:rPr>
          <w:rFonts w:ascii="Arial" w:hAnsi="Arial" w:cs="Arial"/>
          <w:b/>
          <w:bCs/>
        </w:rPr>
        <w:t>Quais são as normas específicas de descarte?</w:t>
      </w:r>
      <w:r w:rsidRPr="0068575A">
        <w:rPr>
          <w:rFonts w:ascii="Arial" w:hAnsi="Arial" w:cs="Arial"/>
        </w:rPr>
        <w:t> </w:t>
      </w:r>
      <w:bookmarkEnd w:id="99"/>
    </w:p>
    <w:p w14:paraId="1FAC3DC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não se aplica</w:t>
      </w:r>
    </w:p>
    <w:p w14:paraId="2DCA57EE"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logística reversa</w:t>
      </w:r>
    </w:p>
    <w:p w14:paraId="469C0320"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 conforme normativa específica, qual?_________________</w:t>
      </w:r>
    </w:p>
    <w:p w14:paraId="6A30CF45"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6D8C7270"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É UMA CONTRATAÇÃO SOB O SISTEMA DE REGISTRO DE PREÇOS?</w:t>
      </w:r>
    </w:p>
    <w:p w14:paraId="400F33DD"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lastRenderedPageBreak/>
        <w:t>(  ) Sistema de Registro de Preços     </w:t>
      </w:r>
    </w:p>
    <w:p w14:paraId="224584D2" w14:textId="77777777" w:rsidR="006D6C36" w:rsidRPr="0068575A" w:rsidRDefault="006D6C36" w:rsidP="006D6C36">
      <w:pPr>
        <w:tabs>
          <w:tab w:val="left" w:pos="284"/>
        </w:tabs>
        <w:spacing w:after="0" w:line="240" w:lineRule="auto"/>
        <w:rPr>
          <w:rFonts w:ascii="Arial" w:hAnsi="Arial" w:cs="Arial"/>
          <w:b/>
          <w:bCs/>
        </w:rPr>
      </w:pPr>
      <w:r w:rsidRPr="0068575A">
        <w:rPr>
          <w:rFonts w:ascii="Arial" w:hAnsi="Arial" w:cs="Arial"/>
        </w:rPr>
        <w:t>( </w:t>
      </w:r>
      <w:r>
        <w:rPr>
          <w:rFonts w:ascii="Arial" w:hAnsi="Arial" w:cs="Arial"/>
        </w:rPr>
        <w:t>x</w:t>
      </w:r>
      <w:r w:rsidRPr="0068575A">
        <w:rPr>
          <w:rFonts w:ascii="Arial" w:hAnsi="Arial" w:cs="Arial"/>
        </w:rPr>
        <w:t xml:space="preserve"> ) Contratação tradicional </w:t>
      </w:r>
    </w:p>
    <w:p w14:paraId="60053677" w14:textId="77777777" w:rsidR="006D6C36" w:rsidRPr="0068575A" w:rsidRDefault="006D6C36" w:rsidP="006D6C36">
      <w:pPr>
        <w:tabs>
          <w:tab w:val="left" w:pos="284"/>
        </w:tabs>
        <w:spacing w:after="0" w:line="240" w:lineRule="auto"/>
        <w:rPr>
          <w:rFonts w:ascii="Arial" w:hAnsi="Arial" w:cs="Arial"/>
        </w:rPr>
      </w:pPr>
    </w:p>
    <w:p w14:paraId="43076CB0"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É uma contratação sem previsão no Plano de Contratações Anual? </w:t>
      </w:r>
    </w:p>
    <w:p w14:paraId="0EE186A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 Sim     </w:t>
      </w:r>
    </w:p>
    <w:p w14:paraId="7CF6E7DD"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Não   </w:t>
      </w:r>
    </w:p>
    <w:p w14:paraId="272A0285" w14:textId="77777777" w:rsidR="006D6C36" w:rsidRPr="0068575A" w:rsidRDefault="006D6C36" w:rsidP="006D6C36">
      <w:pPr>
        <w:tabs>
          <w:tab w:val="left" w:pos="284"/>
        </w:tabs>
        <w:spacing w:after="0" w:line="240" w:lineRule="auto"/>
        <w:rPr>
          <w:rFonts w:ascii="Arial" w:hAnsi="Arial" w:cs="Arial"/>
        </w:rPr>
      </w:pPr>
    </w:p>
    <w:p w14:paraId="11AF7E43"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MODELO DE EXECUÇÃO DO OBJETO</w:t>
      </w:r>
    </w:p>
    <w:p w14:paraId="148B90EE" w14:textId="77777777" w:rsidR="006D6C36" w:rsidRPr="0068575A" w:rsidRDefault="006D6C36" w:rsidP="006D6C36">
      <w:pPr>
        <w:tabs>
          <w:tab w:val="left" w:pos="284"/>
        </w:tabs>
        <w:spacing w:after="0" w:line="240" w:lineRule="auto"/>
        <w:rPr>
          <w:rFonts w:ascii="Arial" w:hAnsi="Arial" w:cs="Arial"/>
        </w:rPr>
      </w:pPr>
    </w:p>
    <w:p w14:paraId="4943C3F7"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Fornecimento imediato </w:t>
      </w:r>
    </w:p>
    <w:p w14:paraId="47C1BBD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Prestação de serviço imediato   </w:t>
      </w:r>
    </w:p>
    <w:p w14:paraId="6E4FEA2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 Fornecimento parcelado/continuado</w:t>
      </w:r>
    </w:p>
    <w:p w14:paraId="0AD73CE8"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Contrato de fornecimento com serviço continuado com predominância de mão de obra</w:t>
      </w:r>
    </w:p>
    <w:p w14:paraId="7E483644"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Serviço continuado com predominância de mão de obra</w:t>
      </w:r>
    </w:p>
    <w:p w14:paraId="3356D26E"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Serviço continuado sem dedicação exclusiva de mão de obra</w:t>
      </w:r>
    </w:p>
    <w:p w14:paraId="24D38607"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Serviço continuado com dedicação exclusiva de mão de obra</w:t>
      </w:r>
    </w:p>
    <w:p w14:paraId="61C979A1"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Serviço não continuado com dedicação exclusiva de mão de obra</w:t>
      </w:r>
    </w:p>
    <w:p w14:paraId="094C1372"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Serviço não continuado sem dedicação exclusiva de mão de obra</w:t>
      </w:r>
    </w:p>
    <w:p w14:paraId="4692BCDA"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0663D921"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Se a forma for continuada, qual é o prazo limite de renovação do contrato?</w:t>
      </w:r>
    </w:p>
    <w:p w14:paraId="3F8D89F9"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30 dias antes do vencimento</w:t>
      </w:r>
    </w:p>
    <w:p w14:paraId="33F2FE22"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60 dias antes do vencimento</w:t>
      </w:r>
    </w:p>
    <w:p w14:paraId="0C0C2EAE"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outro, especificar: </w:t>
      </w:r>
      <w:r>
        <w:rPr>
          <w:rFonts w:ascii="Arial" w:hAnsi="Arial" w:cs="Arial"/>
        </w:rPr>
        <w:t>Não se aplica</w:t>
      </w:r>
    </w:p>
    <w:p w14:paraId="4A6771E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7D89503B"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Condições detalhadas da execução do contrato/ata e principais pontos de controle</w:t>
      </w:r>
      <w:r w:rsidRPr="0068575A">
        <w:rPr>
          <w:rFonts w:ascii="Arial" w:hAnsi="Arial" w:cs="Arial"/>
        </w:rPr>
        <w:t xml:space="preserve">: </w:t>
      </w:r>
    </w:p>
    <w:p w14:paraId="17D7D2CF" w14:textId="77777777" w:rsidR="006D6C36" w:rsidRPr="0068575A" w:rsidRDefault="006D6C36" w:rsidP="006D6C36">
      <w:pPr>
        <w:tabs>
          <w:tab w:val="left" w:pos="284"/>
        </w:tabs>
        <w:spacing w:after="0" w:line="240" w:lineRule="auto"/>
        <w:rPr>
          <w:rFonts w:ascii="Arial" w:hAnsi="Arial" w:cs="Arial"/>
        </w:rPr>
      </w:pPr>
      <w:r>
        <w:rPr>
          <w:rFonts w:ascii="Arial" w:hAnsi="Arial" w:cs="Arial"/>
        </w:rPr>
        <w:t>Não se aplica</w:t>
      </w:r>
    </w:p>
    <w:p w14:paraId="4DBF0DEA" w14:textId="77777777" w:rsidR="006D6C36" w:rsidRPr="0068575A" w:rsidRDefault="006D6C36" w:rsidP="006D6C36">
      <w:pPr>
        <w:tabs>
          <w:tab w:val="left" w:pos="284"/>
        </w:tabs>
        <w:spacing w:after="0" w:line="240" w:lineRule="auto"/>
        <w:rPr>
          <w:rFonts w:ascii="Arial" w:hAnsi="Arial" w:cs="Arial"/>
          <w:b/>
          <w:bCs/>
        </w:rPr>
      </w:pPr>
    </w:p>
    <w:p w14:paraId="3585A51F"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O objeto e seus elementos característicos, conforme descritivo:</w:t>
      </w:r>
    </w:p>
    <w:p w14:paraId="631C6B4E" w14:textId="77777777" w:rsidR="006D6C36" w:rsidRDefault="006D6C36" w:rsidP="006D6C36">
      <w:pPr>
        <w:tabs>
          <w:tab w:val="left" w:pos="284"/>
        </w:tabs>
        <w:spacing w:after="0" w:line="240" w:lineRule="auto"/>
        <w:rPr>
          <w:rFonts w:ascii="Arial" w:hAnsi="Arial" w:cs="Arial"/>
        </w:rPr>
      </w:pPr>
      <w:r>
        <w:rPr>
          <w:rFonts w:ascii="Arial" w:hAnsi="Arial" w:cs="Arial"/>
        </w:rPr>
        <w:t>Não se aplica</w:t>
      </w:r>
    </w:p>
    <w:p w14:paraId="544D6F65" w14:textId="77777777" w:rsidR="006D6C36" w:rsidRPr="0068575A" w:rsidRDefault="006D6C36" w:rsidP="006D6C36">
      <w:pPr>
        <w:tabs>
          <w:tab w:val="left" w:pos="284"/>
        </w:tabs>
        <w:spacing w:after="0" w:line="240" w:lineRule="auto"/>
        <w:rPr>
          <w:rFonts w:ascii="Arial" w:hAnsi="Arial" w:cs="Arial"/>
        </w:rPr>
      </w:pPr>
    </w:p>
    <w:p w14:paraId="39B74A49"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8575A">
        <w:rPr>
          <w:rFonts w:ascii="Arial" w:hAnsi="Arial" w:cs="Arial"/>
          <w:b/>
          <w:bCs/>
        </w:rPr>
        <w:t>Será exigida garantia contratual? </w:t>
      </w:r>
    </w:p>
    <w:p w14:paraId="47A9AF21"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   </w:t>
      </w:r>
    </w:p>
    <w:p w14:paraId="53B0724F"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Se sim, qual? </w:t>
      </w:r>
    </w:p>
    <w:p w14:paraId="331E1B10" w14:textId="77777777" w:rsidR="006D6C36" w:rsidRPr="0068575A" w:rsidRDefault="006D6C36" w:rsidP="006D6C36">
      <w:pPr>
        <w:tabs>
          <w:tab w:val="left" w:pos="284"/>
        </w:tabs>
        <w:spacing w:after="0" w:line="240" w:lineRule="auto"/>
        <w:rPr>
          <w:rFonts w:ascii="Arial" w:hAnsi="Arial" w:cs="Arial"/>
        </w:rPr>
      </w:pPr>
    </w:p>
    <w:p w14:paraId="250110E7"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 xml:space="preserve">Há requisitos anteriores à execução? </w:t>
      </w:r>
      <w:r w:rsidRPr="0068575A">
        <w:rPr>
          <w:rFonts w:ascii="Arial" w:hAnsi="Arial" w:cs="Arial"/>
        </w:rPr>
        <w:t> </w:t>
      </w:r>
    </w:p>
    <w:p w14:paraId="34F22A76"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 </w:t>
      </w:r>
      <w:r>
        <w:rPr>
          <w:rFonts w:ascii="Arial" w:hAnsi="Arial" w:cs="Arial"/>
        </w:rPr>
        <w:t>x</w:t>
      </w:r>
      <w:r w:rsidRPr="0068575A">
        <w:rPr>
          <w:rFonts w:ascii="Arial" w:hAnsi="Arial" w:cs="Arial"/>
        </w:rPr>
        <w:t xml:space="preserve"> ) Não </w:t>
      </w:r>
    </w:p>
    <w:p w14:paraId="4953C1B7"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Se sim, qual? </w:t>
      </w:r>
    </w:p>
    <w:p w14:paraId="2D3B62F2" w14:textId="77777777" w:rsidR="006D6C36" w:rsidRPr="0068575A" w:rsidRDefault="006D6C36" w:rsidP="006D6C36">
      <w:pPr>
        <w:tabs>
          <w:tab w:val="left" w:pos="284"/>
        </w:tabs>
        <w:spacing w:after="0" w:line="240" w:lineRule="auto"/>
        <w:rPr>
          <w:rFonts w:ascii="Arial" w:hAnsi="Arial" w:cs="Arial"/>
        </w:rPr>
      </w:pPr>
    </w:p>
    <w:p w14:paraId="5A4FB31B" w14:textId="77777777" w:rsidR="006D6C36" w:rsidRPr="0068575A"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Existem requisitos posteriores à execução? </w:t>
      </w:r>
    </w:p>
    <w:p w14:paraId="3E9700CE"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 Sim     ( </w:t>
      </w:r>
      <w:r>
        <w:rPr>
          <w:rFonts w:ascii="Arial" w:hAnsi="Arial" w:cs="Arial"/>
        </w:rPr>
        <w:t>x</w:t>
      </w:r>
      <w:r w:rsidRPr="0068575A">
        <w:rPr>
          <w:rFonts w:ascii="Arial" w:hAnsi="Arial" w:cs="Arial"/>
        </w:rPr>
        <w:t xml:space="preserve"> ) Não</w:t>
      </w:r>
    </w:p>
    <w:p w14:paraId="4206AB30"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xml:space="preserve">Se sim, qual? </w:t>
      </w:r>
    </w:p>
    <w:p w14:paraId="14E22DCD" w14:textId="77777777" w:rsidR="006D6C36" w:rsidRPr="0068575A" w:rsidRDefault="006D6C36" w:rsidP="006D6C36">
      <w:pPr>
        <w:tabs>
          <w:tab w:val="left" w:pos="284"/>
        </w:tabs>
        <w:spacing w:after="0" w:line="240" w:lineRule="auto"/>
        <w:rPr>
          <w:rFonts w:ascii="Arial" w:hAnsi="Arial" w:cs="Arial"/>
        </w:rPr>
      </w:pPr>
      <w:r w:rsidRPr="0068575A">
        <w:rPr>
          <w:rFonts w:ascii="Arial" w:hAnsi="Arial" w:cs="Arial"/>
        </w:rPr>
        <w:t> </w:t>
      </w:r>
    </w:p>
    <w:p w14:paraId="4403D163" w14:textId="77777777" w:rsidR="006D6C36" w:rsidRPr="00481756" w:rsidRDefault="006D6C36" w:rsidP="006D6C36">
      <w:pPr>
        <w:pStyle w:val="PargrafodaLista"/>
        <w:numPr>
          <w:ilvl w:val="0"/>
          <w:numId w:val="34"/>
        </w:numPr>
        <w:tabs>
          <w:tab w:val="left" w:pos="284"/>
        </w:tabs>
        <w:overflowPunct/>
        <w:autoSpaceDE/>
        <w:autoSpaceDN/>
        <w:adjustRightInd/>
        <w:ind w:left="0" w:firstLine="0"/>
        <w:contextualSpacing/>
        <w:rPr>
          <w:rFonts w:ascii="Arial" w:hAnsi="Arial" w:cs="Arial"/>
        </w:rPr>
      </w:pPr>
      <w:r w:rsidRPr="0068575A">
        <w:rPr>
          <w:rFonts w:ascii="Arial" w:hAnsi="Arial" w:cs="Arial"/>
          <w:b/>
          <w:bCs/>
        </w:rPr>
        <w:t>Obrigações </w:t>
      </w:r>
      <w:r w:rsidRPr="0068575A">
        <w:rPr>
          <w:rFonts w:ascii="Arial" w:hAnsi="Arial" w:cs="Arial"/>
          <w:b/>
          <w:bCs/>
          <w:u w:val="single"/>
        </w:rPr>
        <w:t>específicas</w:t>
      </w:r>
      <w:r w:rsidRPr="0068575A">
        <w:rPr>
          <w:rFonts w:ascii="Arial" w:hAnsi="Arial" w:cs="Arial"/>
          <w:b/>
          <w:bCs/>
        </w:rPr>
        <w:t> do contratado/detentor da ata:</w:t>
      </w:r>
    </w:p>
    <w:p w14:paraId="61849A7B" w14:textId="77777777" w:rsidR="006D6C36" w:rsidRPr="00481756" w:rsidRDefault="006D6C36" w:rsidP="006D6C36">
      <w:pPr>
        <w:jc w:val="both"/>
        <w:rPr>
          <w:rFonts w:ascii="Arial" w:hAnsi="Arial" w:cs="Arial"/>
        </w:rPr>
      </w:pPr>
      <w:r w:rsidRPr="00481756">
        <w:rPr>
          <w:rFonts w:ascii="Arial" w:hAnsi="Arial" w:cs="Arial"/>
        </w:rPr>
        <w:t>O contratado/detentor da ata será responsável por todas as despesas relacionadas à mão de obra necessária para a ex</w:t>
      </w:r>
      <w:r>
        <w:rPr>
          <w:rFonts w:ascii="Arial" w:hAnsi="Arial" w:cs="Arial"/>
        </w:rPr>
        <w:t>ecução dos serviços, incluindo,</w:t>
      </w:r>
      <w:r w:rsidRPr="00481756">
        <w:rPr>
          <w:rFonts w:ascii="Arial" w:hAnsi="Arial" w:cs="Arial"/>
        </w:rPr>
        <w:t xml:space="preserve"> salários, encargos sociais, previdenciários, trabalhistas e quaisquer outros custos ou obrigações decorrentes da legislação vigente. É de total responsabilidade da contratada garantir o cumprimento de todas as normas trabalhistas e de segurança no trabalho, bem como arcar com quaisquer custos adicionais que possam surgir no curso da execução dos serviços.</w:t>
      </w:r>
    </w:p>
    <w:p w14:paraId="37274085"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Obrigações </w:t>
      </w:r>
      <w:r w:rsidRPr="0068575A">
        <w:rPr>
          <w:rFonts w:ascii="Arial" w:hAnsi="Arial" w:cs="Arial"/>
          <w:b/>
          <w:bCs/>
          <w:u w:val="single"/>
        </w:rPr>
        <w:t>específicas</w:t>
      </w:r>
      <w:r w:rsidRPr="0068575A">
        <w:rPr>
          <w:rFonts w:ascii="Arial" w:hAnsi="Arial" w:cs="Arial"/>
          <w:b/>
          <w:bCs/>
        </w:rPr>
        <w:t xml:space="preserve"> do Município: </w:t>
      </w:r>
    </w:p>
    <w:p w14:paraId="77E2EE01" w14:textId="77777777" w:rsidR="006D6C36" w:rsidRPr="0068575A" w:rsidRDefault="006D6C36" w:rsidP="006D6C36">
      <w:pPr>
        <w:jc w:val="both"/>
        <w:rPr>
          <w:rFonts w:ascii="Arial" w:hAnsi="Arial" w:cs="Arial"/>
        </w:rPr>
      </w:pPr>
      <w:r w:rsidRPr="006748E7">
        <w:rPr>
          <w:rFonts w:ascii="Arial" w:hAnsi="Arial" w:cs="Arial"/>
        </w:rPr>
        <w:t xml:space="preserve">Compete ao Município as seguintes obrigações específicas: fiscalizar a execução dos serviços, garantindo que sejam realizados de acordo com as especificações contratuais; indicar claramente o local onde os </w:t>
      </w:r>
      <w:r w:rsidRPr="006748E7">
        <w:rPr>
          <w:rFonts w:ascii="Arial" w:hAnsi="Arial" w:cs="Arial"/>
        </w:rPr>
        <w:lastRenderedPageBreak/>
        <w:t>serviços deverão ser executados; realizar o atesto dos serviços prestados, verificando a conformidade com os requisitos estabelecidos; e, por fim, efetuar o pagamento conforme os termos e prazos estipulados no contrato, após a devida comprovação da execução completa e satisfatória dos serviços.</w:t>
      </w:r>
    </w:p>
    <w:p w14:paraId="57D18556"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 xml:space="preserve">Matriz </w:t>
      </w:r>
      <w:bookmarkStart w:id="100" w:name="_Hlk115724209"/>
      <w:r w:rsidRPr="0068575A">
        <w:rPr>
          <w:rFonts w:ascii="Arial" w:hAnsi="Arial" w:cs="Arial"/>
          <w:b/>
          <w:bCs/>
        </w:rPr>
        <w:t>de alocação de risco contratual  </w:t>
      </w:r>
      <w:bookmarkEnd w:id="100"/>
      <w:r w:rsidRPr="0068575A">
        <w:rPr>
          <w:rFonts w:ascii="Arial" w:hAnsi="Arial" w:cs="Arial"/>
        </w:rPr>
        <w:t xml:space="preserve"> </w:t>
      </w:r>
    </w:p>
    <w:p w14:paraId="1BF5208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6D6C36" w:rsidRPr="0068575A" w14:paraId="2FBE359E"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5ED2D7D"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F6DD78"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9AFBE5"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b/>
                <w:bCs/>
              </w:rPr>
              <w:t>Consequência</w:t>
            </w:r>
          </w:p>
        </w:tc>
      </w:tr>
      <w:tr w:rsidR="006D6C36" w:rsidRPr="0068575A" w14:paraId="209C29E6"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F1BB56F"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50C1E4B"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F2FB36"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Aditivo contratual</w:t>
            </w:r>
          </w:p>
        </w:tc>
      </w:tr>
      <w:tr w:rsidR="006D6C36" w:rsidRPr="0068575A" w14:paraId="1523E1DD"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20029E2"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5387F5"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93BF6F"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Reequilíbrio contratual</w:t>
            </w:r>
          </w:p>
        </w:tc>
      </w:tr>
      <w:tr w:rsidR="006D6C36" w:rsidRPr="0068575A" w14:paraId="2A45AF46"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C9C9B47"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EFDAAEA"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492AEB9"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Reequilíbrio contratual</w:t>
            </w:r>
          </w:p>
        </w:tc>
      </w:tr>
      <w:tr w:rsidR="006D6C36" w:rsidRPr="0068575A" w14:paraId="168FDE90"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61CF85"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962F8E9"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F3C316"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Juros e atualização monetária</w:t>
            </w:r>
          </w:p>
        </w:tc>
      </w:tr>
      <w:tr w:rsidR="006D6C36" w:rsidRPr="0068575A" w14:paraId="01E78A86"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859FD4D"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573549"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A401D7"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Manutenção do valor</w:t>
            </w:r>
          </w:p>
        </w:tc>
      </w:tr>
      <w:tr w:rsidR="006D6C36" w:rsidRPr="0068575A" w14:paraId="611DA08E"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AB9DC12"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3C6A85"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3CF41D7"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Correção com manutenção do valor</w:t>
            </w:r>
          </w:p>
        </w:tc>
      </w:tr>
      <w:tr w:rsidR="006D6C36" w:rsidRPr="0068575A" w14:paraId="6991F96B"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8A5646B"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0A27E1"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CA88F64"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Glosa do valor não executado e aplicação de penalidades</w:t>
            </w:r>
          </w:p>
        </w:tc>
      </w:tr>
      <w:tr w:rsidR="006D6C36" w:rsidRPr="0068575A" w14:paraId="6B13F1A3"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01A7516"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0A8018"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7E0EDE9"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Manutenção do valor</w:t>
            </w:r>
          </w:p>
        </w:tc>
      </w:tr>
      <w:tr w:rsidR="006D6C36" w:rsidRPr="0068575A" w14:paraId="7C749CF3"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29ECED"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7343E6"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7009583"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Reequilíbrio contratual</w:t>
            </w:r>
          </w:p>
        </w:tc>
      </w:tr>
      <w:tr w:rsidR="006D6C36" w:rsidRPr="0068575A" w14:paraId="57E493FA" w14:textId="77777777" w:rsidTr="00827EC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0B618BB"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4DF7A8E"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6D4B0B" w14:textId="77777777" w:rsidR="006D6C36" w:rsidRPr="0068575A" w:rsidRDefault="006D6C36" w:rsidP="00827ECD">
            <w:pPr>
              <w:tabs>
                <w:tab w:val="left" w:pos="284"/>
                <w:tab w:val="left" w:pos="426"/>
              </w:tabs>
              <w:spacing w:after="0" w:line="240" w:lineRule="auto"/>
              <w:rPr>
                <w:rFonts w:ascii="Arial" w:hAnsi="Arial" w:cs="Arial"/>
              </w:rPr>
            </w:pPr>
            <w:r w:rsidRPr="0068575A">
              <w:rPr>
                <w:rFonts w:ascii="Arial" w:hAnsi="Arial" w:cs="Arial"/>
              </w:rPr>
              <w:t>Reequilíbrio contratual</w:t>
            </w:r>
          </w:p>
        </w:tc>
      </w:tr>
    </w:tbl>
    <w:p w14:paraId="770DB36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63A7C770"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Qual será a regra da subcontratação?</w:t>
      </w:r>
      <w:r w:rsidRPr="0068575A">
        <w:rPr>
          <w:rFonts w:ascii="Arial" w:hAnsi="Arial" w:cs="Arial"/>
        </w:rPr>
        <w:t> </w:t>
      </w:r>
    </w:p>
    <w:p w14:paraId="369AF1E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 Será permitida a subcontratação</w:t>
      </w:r>
    </w:p>
    <w:p w14:paraId="713DDE3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w:t>
      </w:r>
      <w:r>
        <w:rPr>
          <w:rFonts w:ascii="Arial" w:hAnsi="Arial" w:cs="Arial"/>
        </w:rPr>
        <w:t>x</w:t>
      </w:r>
      <w:r w:rsidRPr="0068575A">
        <w:rPr>
          <w:rFonts w:ascii="Arial" w:hAnsi="Arial" w:cs="Arial"/>
        </w:rPr>
        <w:t xml:space="preserve"> ) Não será permitida a subcontratação</w:t>
      </w:r>
    </w:p>
    <w:p w14:paraId="6D82B48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Será permitida a subcontratação somente para serviços acessórios vinculados ao fornecimento. </w:t>
      </w:r>
    </w:p>
    <w:p w14:paraId="4A548312"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27353643"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Se permitida, quais os limites da subcontratação?</w:t>
      </w:r>
      <w:r w:rsidRPr="0068575A">
        <w:rPr>
          <w:rFonts w:ascii="Arial" w:hAnsi="Arial" w:cs="Arial"/>
        </w:rPr>
        <w:t> </w:t>
      </w:r>
    </w:p>
    <w:p w14:paraId="3F6F7152" w14:textId="77777777" w:rsidR="006D6C36" w:rsidRPr="0068575A" w:rsidRDefault="006D6C36" w:rsidP="006D6C36">
      <w:pPr>
        <w:tabs>
          <w:tab w:val="left" w:pos="284"/>
          <w:tab w:val="left" w:pos="426"/>
        </w:tabs>
        <w:spacing w:after="0" w:line="240" w:lineRule="auto"/>
        <w:rPr>
          <w:rFonts w:ascii="Arial" w:hAnsi="Arial" w:cs="Arial"/>
          <w:b/>
          <w:bCs/>
        </w:rPr>
      </w:pPr>
      <w:r w:rsidRPr="0068575A">
        <w:rPr>
          <w:rFonts w:ascii="Arial" w:hAnsi="Arial" w:cs="Arial"/>
          <w:b/>
          <w:bCs/>
        </w:rPr>
        <w:t xml:space="preserve">(   ) 30% </w:t>
      </w:r>
    </w:p>
    <w:p w14:paraId="315B2D7B" w14:textId="77777777" w:rsidR="006D6C36" w:rsidRPr="0068575A" w:rsidRDefault="006D6C36" w:rsidP="006D6C36">
      <w:pPr>
        <w:tabs>
          <w:tab w:val="left" w:pos="284"/>
          <w:tab w:val="left" w:pos="426"/>
        </w:tabs>
        <w:spacing w:after="0" w:line="240" w:lineRule="auto"/>
        <w:rPr>
          <w:rFonts w:ascii="Arial" w:hAnsi="Arial" w:cs="Arial"/>
          <w:b/>
          <w:bCs/>
        </w:rPr>
      </w:pPr>
      <w:r w:rsidRPr="0068575A">
        <w:rPr>
          <w:rFonts w:ascii="Arial" w:hAnsi="Arial" w:cs="Arial"/>
          <w:b/>
          <w:bCs/>
        </w:rPr>
        <w:t xml:space="preserve">( </w:t>
      </w:r>
      <w:r>
        <w:rPr>
          <w:rFonts w:ascii="Arial" w:hAnsi="Arial" w:cs="Arial"/>
          <w:b/>
          <w:bCs/>
        </w:rPr>
        <w:t>x</w:t>
      </w:r>
      <w:r w:rsidRPr="0068575A">
        <w:rPr>
          <w:rFonts w:ascii="Arial" w:hAnsi="Arial" w:cs="Arial"/>
          <w:b/>
          <w:bCs/>
        </w:rPr>
        <w:t xml:space="preserve">  ) outro percentual:</w:t>
      </w:r>
      <w:r>
        <w:rPr>
          <w:rFonts w:ascii="Arial" w:hAnsi="Arial" w:cs="Arial"/>
          <w:b/>
          <w:bCs/>
        </w:rPr>
        <w:t xml:space="preserve"> </w:t>
      </w:r>
      <w:r w:rsidRPr="00481756">
        <w:rPr>
          <w:rFonts w:ascii="Arial" w:hAnsi="Arial" w:cs="Arial"/>
          <w:bCs/>
        </w:rPr>
        <w:t>Não se aplica</w:t>
      </w:r>
    </w:p>
    <w:p w14:paraId="11ECA798" w14:textId="77777777" w:rsidR="006D6C36" w:rsidRPr="0068575A" w:rsidRDefault="006D6C36" w:rsidP="006D6C36">
      <w:pPr>
        <w:tabs>
          <w:tab w:val="left" w:pos="284"/>
          <w:tab w:val="left" w:pos="426"/>
        </w:tabs>
        <w:spacing w:after="0" w:line="240" w:lineRule="auto"/>
        <w:rPr>
          <w:rFonts w:ascii="Arial" w:hAnsi="Arial" w:cs="Arial"/>
          <w:b/>
          <w:bCs/>
        </w:rPr>
      </w:pPr>
    </w:p>
    <w:p w14:paraId="3EE638E0"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Subcontratação de ME/EPP local </w:t>
      </w:r>
    </w:p>
    <w:p w14:paraId="2120CE3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É obrigatória a subcontratação de ME/EPP local</w:t>
      </w:r>
    </w:p>
    <w:p w14:paraId="029473A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r>
        <w:rPr>
          <w:rFonts w:ascii="Arial" w:hAnsi="Arial" w:cs="Arial"/>
        </w:rPr>
        <w:t>x</w:t>
      </w:r>
      <w:r w:rsidRPr="0068575A">
        <w:rPr>
          <w:rFonts w:ascii="Arial" w:hAnsi="Arial" w:cs="Arial"/>
        </w:rPr>
        <w:t xml:space="preserve">  ) NÃO</w:t>
      </w:r>
    </w:p>
    <w:p w14:paraId="14253BF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737B117B"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Além da conciliação, haverá outro método alternativo de resolução de controvérsias? </w:t>
      </w:r>
    </w:p>
    <w:p w14:paraId="535A91D8"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Sim, responder item 28.      (   ) Não, pular item 28. </w:t>
      </w:r>
    </w:p>
    <w:p w14:paraId="5499F68A"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3193FBA1"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Descreva o método de funcionamento do modo escolhido.:</w:t>
      </w:r>
      <w:r w:rsidRPr="0068575A">
        <w:rPr>
          <w:rFonts w:ascii="Arial" w:hAnsi="Arial" w:cs="Arial"/>
        </w:rPr>
        <w:t> </w:t>
      </w:r>
    </w:p>
    <w:p w14:paraId="15290DC2"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fica eleito o Foro da Comarca de Carlópolis, para dirimir quaisquer controvérsias</w:t>
      </w:r>
    </w:p>
    <w:p w14:paraId="63017CC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fica eleito o Foro da comarca da licitante, para dirimir quaisquer controvérsias</w:t>
      </w:r>
    </w:p>
    <w:p w14:paraId="4B1CCC1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outro, especificar:_________________</w:t>
      </w:r>
    </w:p>
    <w:p w14:paraId="2ACD5FA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23DA407D"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INFRAÇÕES E PENALIDADES DO CONTRATO/ATA DE REGISTRO DE PREÇOS </w:t>
      </w:r>
    </w:p>
    <w:p w14:paraId="06E8BA34" w14:textId="77777777" w:rsidR="006D6C36" w:rsidRPr="0068575A" w:rsidRDefault="006D6C36" w:rsidP="006D6C36">
      <w:pPr>
        <w:tabs>
          <w:tab w:val="left" w:pos="284"/>
          <w:tab w:val="left" w:pos="426"/>
        </w:tabs>
        <w:spacing w:after="0" w:line="240" w:lineRule="auto"/>
        <w:rPr>
          <w:rFonts w:ascii="Arial" w:hAnsi="Arial" w:cs="Arial"/>
          <w:b/>
          <w:bCs/>
        </w:rPr>
      </w:pPr>
      <w:r w:rsidRPr="0068575A">
        <w:rPr>
          <w:rFonts w:ascii="Arial" w:hAnsi="Arial" w:cs="Arial"/>
          <w:b/>
          <w:bCs/>
        </w:rPr>
        <w:t xml:space="preserve">De acordo com </w:t>
      </w:r>
      <w:hyperlink r:id="rId55" w:anchor="art156§5" w:history="1">
        <w:r w:rsidRPr="0068575A">
          <w:rPr>
            <w:rStyle w:val="Hiperligao"/>
            <w:rFonts w:ascii="Arial" w:hAnsi="Arial" w:cs="Arial"/>
          </w:rPr>
          <w:t>art. 155, da Lei n.º 14.133/2021</w:t>
        </w:r>
      </w:hyperlink>
      <w:r w:rsidRPr="0068575A">
        <w:rPr>
          <w:rFonts w:ascii="Arial" w:hAnsi="Arial" w:cs="Arial"/>
          <w:b/>
          <w:bCs/>
        </w:rPr>
        <w:t xml:space="preserve">  e </w:t>
      </w:r>
      <w:hyperlink r:id="rId56" w:anchor="art156§5" w:history="1">
        <w:r w:rsidRPr="0068575A">
          <w:rPr>
            <w:rStyle w:val="Hiperligao"/>
            <w:rFonts w:ascii="Arial" w:hAnsi="Arial" w:cs="Arial"/>
          </w:rPr>
          <w:t>art. 156, da Lei n.º 14.133/2021</w:t>
        </w:r>
      </w:hyperlink>
      <w:r w:rsidRPr="0068575A">
        <w:rPr>
          <w:rFonts w:ascii="Arial" w:hAnsi="Arial" w:cs="Arial"/>
          <w:b/>
          <w:bCs/>
        </w:rPr>
        <w:t> constantes no Edital.</w:t>
      </w:r>
    </w:p>
    <w:p w14:paraId="293C189C"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 </w:t>
      </w:r>
    </w:p>
    <w:p w14:paraId="0188E999"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HIPÓTESES DE INEXECUÇÃO </w:t>
      </w:r>
    </w:p>
    <w:p w14:paraId="7C764CA6"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São hipóteses de inexecução: </w:t>
      </w:r>
    </w:p>
    <w:p w14:paraId="616773BD"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lastRenderedPageBreak/>
        <w:t>Caso os prazos de validade estejam vencidos.</w:t>
      </w:r>
    </w:p>
    <w:p w14:paraId="58D01391"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deteriorados.</w:t>
      </w:r>
    </w:p>
    <w:p w14:paraId="418B8FD2"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fraudados.</w:t>
      </w:r>
    </w:p>
    <w:p w14:paraId="22194594"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impróprios ao fim que se presta.</w:t>
      </w:r>
    </w:p>
    <w:p w14:paraId="3E8F13E2"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inadequados ao fim que se presta.</w:t>
      </w:r>
    </w:p>
    <w:p w14:paraId="11FAAC22"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houver disparidades com as indicações constantes do recipiente, da embalagem, rotulagem, etc.</w:t>
      </w:r>
    </w:p>
    <w:p w14:paraId="58AA3E76"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em desacordo com as normas regulamentares de fabricação, distribuição ou apresentação. </w:t>
      </w:r>
    </w:p>
    <w:p w14:paraId="162B11DB"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entregues com especificações diferentes das contidas na nota de empenho.</w:t>
      </w:r>
    </w:p>
    <w:p w14:paraId="0D58C1FF"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entregues com qualquer defeito de fabricação e acondicionamento.</w:t>
      </w:r>
    </w:p>
    <w:p w14:paraId="21171966"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Recusar ou deixar de atender injustificadamente, solicitação de entrega de produto.</w:t>
      </w:r>
    </w:p>
    <w:p w14:paraId="0E3615A8"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Entrega em atraso, extrapolando o prazo indicado neste Termo.</w:t>
      </w:r>
    </w:p>
    <w:p w14:paraId="4BE978F7"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houver entrega parcial, quando prejudicar o objeto na sua totalidade. </w:t>
      </w:r>
    </w:p>
    <w:p w14:paraId="56D278A4"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O não recolhimento das mercadorias em desconformidade após notificação, contado do prazo previsto neste termo.</w:t>
      </w:r>
    </w:p>
    <w:p w14:paraId="636B0E68"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não estiverem em conformidade com a descrição do produto.</w:t>
      </w:r>
    </w:p>
    <w:p w14:paraId="1D149C07"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adulterados ou alterados.</w:t>
      </w:r>
    </w:p>
    <w:p w14:paraId="3AB26FC4"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Se avariados, ou corrompidos.</w:t>
      </w:r>
    </w:p>
    <w:p w14:paraId="6A76870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6026BC55"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CRITÉRIOS DE MEDIÇÃO E PAGAMENTO</w:t>
      </w:r>
    </w:p>
    <w:p w14:paraId="4913E9D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b/>
          <w:bCs/>
        </w:rPr>
        <w:t>31.1- Prazo de pagamento: </w:t>
      </w:r>
    </w:p>
    <w:p w14:paraId="1BFE923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 O prazo de pagamento de até 30 (trinta) dias após o recebimento definitivo do objeto. </w:t>
      </w:r>
    </w:p>
    <w:p w14:paraId="103CB2F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Outro. Qual?________________________________</w:t>
      </w:r>
    </w:p>
    <w:p w14:paraId="03AA2C7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32785AF9" w14:textId="77777777" w:rsidR="006D6C36" w:rsidRPr="0068575A" w:rsidRDefault="006D6C36" w:rsidP="006D6C36">
      <w:pPr>
        <w:pStyle w:val="PargrafodaLista"/>
        <w:numPr>
          <w:ilvl w:val="1"/>
          <w:numId w:val="36"/>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 Haverá Instrumento de Medição de Resultado, além da fiscalização? </w:t>
      </w:r>
    </w:p>
    <w:p w14:paraId="4E46CD7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w:t>
      </w:r>
    </w:p>
    <w:p w14:paraId="0D44FAE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Se sim, qual? </w:t>
      </w:r>
    </w:p>
    <w:p w14:paraId="2A59BA32" w14:textId="77777777" w:rsidR="006D6C36" w:rsidRPr="0068575A" w:rsidRDefault="006D6C36" w:rsidP="006D6C36">
      <w:pPr>
        <w:tabs>
          <w:tab w:val="left" w:pos="284"/>
          <w:tab w:val="left" w:pos="426"/>
        </w:tabs>
        <w:spacing w:after="0" w:line="240" w:lineRule="auto"/>
        <w:rPr>
          <w:rFonts w:ascii="Arial" w:hAnsi="Arial" w:cs="Arial"/>
        </w:rPr>
      </w:pPr>
    </w:p>
    <w:p w14:paraId="4F48E0F0"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Haverá Remuneração Variável? </w:t>
      </w:r>
    </w:p>
    <w:p w14:paraId="39EA29A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w:t>
      </w:r>
    </w:p>
    <w:p w14:paraId="674DF7E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352BAD16"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Haverá a adoção do regime de conta vinculada? </w:t>
      </w:r>
      <w:r w:rsidRPr="0068575A">
        <w:rPr>
          <w:rFonts w:ascii="Arial" w:hAnsi="Arial" w:cs="Arial"/>
        </w:rPr>
        <w:t xml:space="preserve"> </w:t>
      </w:r>
    </w:p>
    <w:p w14:paraId="679BF4D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 Não</w:t>
      </w:r>
    </w:p>
    <w:p w14:paraId="650DB44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59C8DFA7"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Critério e prazo para recebimento provisório </w:t>
      </w:r>
      <w:r w:rsidRPr="0068575A">
        <w:rPr>
          <w:rFonts w:ascii="Arial" w:hAnsi="Arial" w:cs="Arial"/>
        </w:rPr>
        <w:t xml:space="preserve"> </w:t>
      </w:r>
    </w:p>
    <w:p w14:paraId="0A38F2CC"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45C72984"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 </w:t>
      </w:r>
    </w:p>
    <w:p w14:paraId="049089A5"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Critério e prazo para recebimento definitivo</w:t>
      </w:r>
    </w:p>
    <w:p w14:paraId="37FD2681" w14:textId="77777777" w:rsidR="006D6C36" w:rsidRPr="0068575A" w:rsidRDefault="006D6C36" w:rsidP="006D6C36">
      <w:pPr>
        <w:tabs>
          <w:tab w:val="left" w:pos="284"/>
          <w:tab w:val="left" w:pos="426"/>
        </w:tabs>
        <w:spacing w:after="0" w:line="240" w:lineRule="auto"/>
        <w:jc w:val="both"/>
        <w:rPr>
          <w:rFonts w:ascii="Arial" w:hAnsi="Arial" w:cs="Arial"/>
        </w:rPr>
      </w:pPr>
      <w:r w:rsidRPr="0068575A">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05BAF91C"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70F35D44"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DA CONTRATAÇÃO DIRETA</w:t>
      </w:r>
    </w:p>
    <w:p w14:paraId="434DFF7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É uma contratação direta?  </w:t>
      </w:r>
    </w:p>
    <w:p w14:paraId="224DC17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Sim (x) Não  </w:t>
      </w:r>
    </w:p>
    <w:p w14:paraId="1C0387D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4E7DF607"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DO JULGAMENTO</w:t>
      </w:r>
    </w:p>
    <w:p w14:paraId="51543E9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Técnica e preço</w:t>
      </w:r>
    </w:p>
    <w:p w14:paraId="27F2DF3C"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Maior retorno econômico</w:t>
      </w:r>
    </w:p>
    <w:p w14:paraId="2B6ABE3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Melhor técnica ou conteúdo artístico</w:t>
      </w:r>
    </w:p>
    <w:p w14:paraId="391101E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lastRenderedPageBreak/>
        <w:t>(</w:t>
      </w:r>
      <w:r>
        <w:rPr>
          <w:rFonts w:ascii="Arial" w:hAnsi="Arial" w:cs="Arial"/>
        </w:rPr>
        <w:t>x</w:t>
      </w:r>
      <w:r w:rsidRPr="0068575A">
        <w:rPr>
          <w:rFonts w:ascii="Arial" w:hAnsi="Arial" w:cs="Arial"/>
        </w:rPr>
        <w:t xml:space="preserve">  ) Não se aplica, por se tratar de menor preço, maior desconto, maior lance </w:t>
      </w:r>
    </w:p>
    <w:p w14:paraId="5C82C94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Outro, especificar:_______________________________</w:t>
      </w:r>
    </w:p>
    <w:p w14:paraId="20711BF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2E4989ED"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A contratação será global, por lotes de itens, ou por itens </w:t>
      </w:r>
    </w:p>
    <w:p w14:paraId="563D045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Global      (   ) Lotes de itens      ( </w:t>
      </w:r>
      <w:r>
        <w:rPr>
          <w:rFonts w:ascii="Arial" w:hAnsi="Arial" w:cs="Arial"/>
        </w:rPr>
        <w:t>x</w:t>
      </w:r>
      <w:r w:rsidRPr="0068575A">
        <w:rPr>
          <w:rFonts w:ascii="Arial" w:hAnsi="Arial" w:cs="Arial"/>
        </w:rPr>
        <w:t xml:space="preserve">  ) Por itens</w:t>
      </w:r>
    </w:p>
    <w:p w14:paraId="7DDD579F" w14:textId="77777777" w:rsidR="006D6C36" w:rsidRPr="0068575A" w:rsidRDefault="006D6C36" w:rsidP="006D6C36">
      <w:pPr>
        <w:tabs>
          <w:tab w:val="left" w:pos="284"/>
          <w:tab w:val="left" w:pos="426"/>
        </w:tabs>
        <w:spacing w:after="0" w:line="240" w:lineRule="auto"/>
        <w:rPr>
          <w:rFonts w:ascii="Arial" w:hAnsi="Arial" w:cs="Arial"/>
        </w:rPr>
      </w:pPr>
    </w:p>
    <w:p w14:paraId="2F7767EC"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Se o critério for Técnica e Preço, qual será o fator de ponderação? </w:t>
      </w:r>
    </w:p>
    <w:p w14:paraId="12DA97A3" w14:textId="77777777" w:rsidR="006D6C36" w:rsidRPr="0068575A" w:rsidRDefault="006D6C36" w:rsidP="006D6C36">
      <w:pPr>
        <w:pStyle w:val="PargrafodaLista"/>
        <w:tabs>
          <w:tab w:val="left" w:pos="284"/>
          <w:tab w:val="left" w:pos="426"/>
        </w:tabs>
        <w:ind w:left="0"/>
        <w:rPr>
          <w:rFonts w:ascii="Arial" w:hAnsi="Arial" w:cs="Arial"/>
        </w:rPr>
      </w:pPr>
    </w:p>
    <w:p w14:paraId="66F805F4" w14:textId="77777777" w:rsidR="006D6C36" w:rsidRPr="0068575A" w:rsidRDefault="006D6C36" w:rsidP="006D6C36">
      <w:pPr>
        <w:tabs>
          <w:tab w:val="left" w:pos="284"/>
          <w:tab w:val="left" w:pos="426"/>
        </w:tabs>
        <w:spacing w:after="0" w:line="240" w:lineRule="auto"/>
        <w:rPr>
          <w:rFonts w:ascii="Arial" w:hAnsi="Arial" w:cs="Arial"/>
        </w:rPr>
      </w:pPr>
    </w:p>
    <w:p w14:paraId="54095541"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Haverá antecipação da habilitação?</w:t>
      </w:r>
      <w:r w:rsidRPr="0068575A">
        <w:rPr>
          <w:rFonts w:ascii="Arial" w:hAnsi="Arial" w:cs="Arial"/>
        </w:rPr>
        <w:t> </w:t>
      </w:r>
    </w:p>
    <w:p w14:paraId="051882D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Sim, rito com habilitação antecipada        </w:t>
      </w:r>
    </w:p>
    <w:p w14:paraId="186159D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(x)  Não, rito procedimental comum</w:t>
      </w:r>
    </w:p>
    <w:p w14:paraId="69C042C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0FCDC20E"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Será necessário o afastamento de MPE?</w:t>
      </w:r>
      <w:bookmarkStart w:id="101" w:name="_Hlk115686634"/>
      <w:bookmarkStart w:id="102" w:name="_Hlk115710411"/>
      <w:bookmarkEnd w:id="101"/>
      <w:bookmarkEnd w:id="102"/>
    </w:p>
    <w:p w14:paraId="639A41B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 Sim</w:t>
      </w:r>
    </w:p>
    <w:p w14:paraId="2FD6FC6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w:t>
      </w:r>
      <w:r>
        <w:rPr>
          <w:rFonts w:ascii="Arial" w:hAnsi="Arial" w:cs="Arial"/>
        </w:rPr>
        <w:t>x</w:t>
      </w:r>
      <w:r w:rsidRPr="0068575A">
        <w:rPr>
          <w:rFonts w:ascii="Arial" w:hAnsi="Arial" w:cs="Arial"/>
        </w:rPr>
        <w:t xml:space="preserve">  ) Não</w:t>
      </w:r>
    </w:p>
    <w:p w14:paraId="659D610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61A0BF3B"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Justificativa para o afastamento de MPE </w:t>
      </w:r>
      <w:bookmarkStart w:id="103" w:name="_Hlk115688648"/>
    </w:p>
    <w:p w14:paraId="6ED52B46" w14:textId="77777777" w:rsidR="006D6C36" w:rsidRPr="00481756" w:rsidRDefault="006D6C36" w:rsidP="006D6C36">
      <w:pPr>
        <w:tabs>
          <w:tab w:val="left" w:pos="284"/>
          <w:tab w:val="left" w:pos="426"/>
        </w:tabs>
        <w:spacing w:after="0" w:line="240" w:lineRule="auto"/>
        <w:rPr>
          <w:rFonts w:ascii="Arial" w:hAnsi="Arial" w:cs="Arial"/>
          <w:bCs/>
        </w:rPr>
      </w:pPr>
      <w:r w:rsidRPr="00481756">
        <w:rPr>
          <w:rFonts w:ascii="Arial" w:hAnsi="Arial" w:cs="Arial"/>
          <w:bCs/>
        </w:rPr>
        <w:t>Não se aplica</w:t>
      </w:r>
    </w:p>
    <w:p w14:paraId="02EA0B67" w14:textId="77777777" w:rsidR="006D6C36" w:rsidRPr="0068575A" w:rsidRDefault="006D6C36" w:rsidP="006D6C36">
      <w:pPr>
        <w:tabs>
          <w:tab w:val="left" w:pos="284"/>
          <w:tab w:val="left" w:pos="426"/>
        </w:tabs>
        <w:spacing w:after="0" w:line="240" w:lineRule="auto"/>
        <w:rPr>
          <w:rFonts w:ascii="Arial" w:hAnsi="Arial" w:cs="Arial"/>
        </w:rPr>
      </w:pPr>
    </w:p>
    <w:p w14:paraId="67C42257"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Exigências específicas para a fase de proposta</w:t>
      </w:r>
      <w:bookmarkEnd w:id="103"/>
    </w:p>
    <w:p w14:paraId="6A665F1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Existem exigências específicas        ( </w:t>
      </w:r>
      <w:r>
        <w:rPr>
          <w:rFonts w:ascii="Arial" w:hAnsi="Arial" w:cs="Arial"/>
        </w:rPr>
        <w:t>x</w:t>
      </w:r>
      <w:r w:rsidRPr="0068575A">
        <w:rPr>
          <w:rFonts w:ascii="Arial" w:hAnsi="Arial" w:cs="Arial"/>
        </w:rPr>
        <w:t>  ) Não se aplica o item</w:t>
      </w:r>
    </w:p>
    <w:p w14:paraId="745ACD0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5A78269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No caso de existir exigências específicas, quais?__________________________</w:t>
      </w:r>
    </w:p>
    <w:p w14:paraId="4E6D2660"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4C662191"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Será exigida garantia de proposta?</w:t>
      </w:r>
    </w:p>
    <w:p w14:paraId="052298B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w:t>
      </w:r>
    </w:p>
    <w:p w14:paraId="1B493A36"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Se, sim qual o valor da garantia da proposta? </w:t>
      </w:r>
    </w:p>
    <w:p w14:paraId="634AF704" w14:textId="77777777" w:rsidR="006D6C36" w:rsidRPr="0068575A" w:rsidRDefault="006D6C36" w:rsidP="006D6C36">
      <w:pPr>
        <w:tabs>
          <w:tab w:val="left" w:pos="284"/>
          <w:tab w:val="left" w:pos="426"/>
        </w:tabs>
        <w:spacing w:after="0" w:line="240" w:lineRule="auto"/>
        <w:rPr>
          <w:rFonts w:ascii="Arial" w:hAnsi="Arial" w:cs="Arial"/>
        </w:rPr>
      </w:pPr>
    </w:p>
    <w:p w14:paraId="4DF346A5"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Há necessidade de amostra para o julgamento das propostas?</w:t>
      </w:r>
    </w:p>
    <w:p w14:paraId="08E9FAE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Não</w:t>
      </w:r>
    </w:p>
    <w:p w14:paraId="134AB33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33CA8CF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Se necessário, marque um X:</w:t>
      </w:r>
    </w:p>
    <w:p w14:paraId="7C8EB1D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amostra física       (  ) Folder ou prospecto</w:t>
      </w:r>
    </w:p>
    <w:p w14:paraId="0949D50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707E6FD7"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Quais as regras para avaliação das amostras?</w:t>
      </w:r>
    </w:p>
    <w:p w14:paraId="3D958670" w14:textId="77777777" w:rsidR="006D6C36" w:rsidRPr="0068575A" w:rsidRDefault="006D6C36" w:rsidP="006D6C36">
      <w:pPr>
        <w:pStyle w:val="PargrafodaLista"/>
        <w:tabs>
          <w:tab w:val="left" w:pos="284"/>
          <w:tab w:val="left" w:pos="426"/>
        </w:tabs>
        <w:ind w:left="0"/>
        <w:rPr>
          <w:rFonts w:ascii="Arial" w:hAnsi="Arial" w:cs="Arial"/>
        </w:rPr>
      </w:pPr>
      <w:r w:rsidRPr="00481756">
        <w:rPr>
          <w:rFonts w:ascii="Arial" w:hAnsi="Arial" w:cs="Arial"/>
          <w:bCs/>
        </w:rPr>
        <w:t>Não se aplica</w:t>
      </w:r>
    </w:p>
    <w:p w14:paraId="2C534FEE"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Qual o local e prazo de entrega das amostras?</w:t>
      </w:r>
      <w:r w:rsidRPr="0068575A">
        <w:rPr>
          <w:rFonts w:ascii="Arial" w:hAnsi="Arial" w:cs="Arial"/>
        </w:rPr>
        <w:t> </w:t>
      </w:r>
    </w:p>
    <w:p w14:paraId="132E1DC1" w14:textId="77777777" w:rsidR="006D6C36" w:rsidRPr="0068575A" w:rsidRDefault="006D6C36" w:rsidP="006D6C36">
      <w:pPr>
        <w:tabs>
          <w:tab w:val="left" w:pos="284"/>
          <w:tab w:val="left" w:pos="426"/>
        </w:tabs>
        <w:spacing w:after="0" w:line="240" w:lineRule="auto"/>
        <w:rPr>
          <w:rFonts w:ascii="Arial" w:hAnsi="Arial" w:cs="Arial"/>
          <w:b/>
          <w:bCs/>
        </w:rPr>
      </w:pPr>
      <w:r w:rsidRPr="00481756">
        <w:rPr>
          <w:rFonts w:ascii="Arial" w:hAnsi="Arial" w:cs="Arial"/>
          <w:bCs/>
        </w:rPr>
        <w:t>Não se aplica</w:t>
      </w:r>
    </w:p>
    <w:p w14:paraId="6B3822BE" w14:textId="77777777" w:rsidR="006D6C36" w:rsidRPr="0068575A" w:rsidRDefault="006D6C36" w:rsidP="006D6C36">
      <w:pPr>
        <w:tabs>
          <w:tab w:val="left" w:pos="284"/>
          <w:tab w:val="left" w:pos="426"/>
        </w:tabs>
        <w:spacing w:after="0" w:line="240" w:lineRule="auto"/>
        <w:rPr>
          <w:rFonts w:ascii="Arial" w:hAnsi="Arial" w:cs="Arial"/>
          <w:b/>
          <w:bCs/>
        </w:rPr>
      </w:pPr>
    </w:p>
    <w:p w14:paraId="6399C49D"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Qual o prazo para avaliação das amostras?</w:t>
      </w:r>
      <w:r w:rsidRPr="0068575A">
        <w:rPr>
          <w:rFonts w:ascii="Arial" w:hAnsi="Arial" w:cs="Arial"/>
        </w:rPr>
        <w:t> </w:t>
      </w:r>
    </w:p>
    <w:p w14:paraId="1D18A2F7" w14:textId="77777777" w:rsidR="006D6C36" w:rsidRPr="0068575A" w:rsidRDefault="006D6C36" w:rsidP="006D6C36">
      <w:pPr>
        <w:tabs>
          <w:tab w:val="left" w:pos="284"/>
          <w:tab w:val="left" w:pos="426"/>
        </w:tabs>
        <w:spacing w:after="0" w:line="240" w:lineRule="auto"/>
        <w:rPr>
          <w:rFonts w:ascii="Arial" w:hAnsi="Arial" w:cs="Arial"/>
        </w:rPr>
      </w:pPr>
      <w:r w:rsidRPr="00481756">
        <w:rPr>
          <w:rFonts w:ascii="Arial" w:hAnsi="Arial" w:cs="Arial"/>
          <w:bCs/>
        </w:rPr>
        <w:t>Não se aplica</w:t>
      </w:r>
    </w:p>
    <w:p w14:paraId="55308EBC"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42E09432"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Qual o servidor(es) responsável(eis) para análise de amostra?</w:t>
      </w:r>
      <w:r w:rsidRPr="0068575A">
        <w:rPr>
          <w:rFonts w:ascii="Arial" w:hAnsi="Arial" w:cs="Arial"/>
        </w:rPr>
        <w:t> </w:t>
      </w:r>
    </w:p>
    <w:p w14:paraId="3CA20A19" w14:textId="77777777" w:rsidR="006D6C36" w:rsidRPr="0068575A" w:rsidRDefault="006D6C36" w:rsidP="006D6C36">
      <w:pPr>
        <w:tabs>
          <w:tab w:val="left" w:pos="284"/>
          <w:tab w:val="left" w:pos="426"/>
        </w:tabs>
        <w:spacing w:after="0" w:line="240" w:lineRule="auto"/>
        <w:rPr>
          <w:rFonts w:ascii="Arial" w:hAnsi="Arial" w:cs="Arial"/>
        </w:rPr>
      </w:pPr>
      <w:r w:rsidRPr="00481756">
        <w:rPr>
          <w:rFonts w:ascii="Arial" w:hAnsi="Arial" w:cs="Arial"/>
          <w:bCs/>
        </w:rPr>
        <w:t>Não se aplica</w:t>
      </w:r>
    </w:p>
    <w:p w14:paraId="2F6A22F2"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15CB6ACB"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Há marcas pré-aprovadas?</w:t>
      </w:r>
      <w:r w:rsidRPr="0068575A">
        <w:rPr>
          <w:rFonts w:ascii="Arial" w:hAnsi="Arial" w:cs="Arial"/>
        </w:rPr>
        <w:t> </w:t>
      </w:r>
    </w:p>
    <w:p w14:paraId="37CCAF2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w:t>
      </w:r>
    </w:p>
    <w:p w14:paraId="4268815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Se sim, quais? </w:t>
      </w:r>
    </w:p>
    <w:p w14:paraId="3E36274B" w14:textId="77777777" w:rsidR="006D6C36" w:rsidRPr="0068575A" w:rsidRDefault="006D6C36" w:rsidP="006D6C36">
      <w:pPr>
        <w:pStyle w:val="PargrafodaLista"/>
        <w:tabs>
          <w:tab w:val="left" w:pos="284"/>
          <w:tab w:val="left" w:pos="426"/>
        </w:tabs>
        <w:ind w:left="0"/>
        <w:rPr>
          <w:rFonts w:ascii="Arial" w:hAnsi="Arial" w:cs="Arial"/>
        </w:rPr>
      </w:pPr>
    </w:p>
    <w:p w14:paraId="3E8E2F6E" w14:textId="77777777" w:rsidR="006D6C36" w:rsidRPr="0068575A" w:rsidRDefault="006D6C36" w:rsidP="006D6C36">
      <w:pPr>
        <w:pStyle w:val="PargrafodaLista"/>
        <w:tabs>
          <w:tab w:val="left" w:pos="284"/>
          <w:tab w:val="left" w:pos="426"/>
        </w:tabs>
        <w:ind w:left="0"/>
        <w:rPr>
          <w:rFonts w:ascii="Arial" w:hAnsi="Arial" w:cs="Arial"/>
        </w:rPr>
      </w:pPr>
    </w:p>
    <w:p w14:paraId="6FBE57DD"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rPr>
        <w:t xml:space="preserve">Exigências para a fase de habilitação: </w:t>
      </w:r>
    </w:p>
    <w:p w14:paraId="743DAF5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(x) a habilitação será verificada por meio do SICAF</w:t>
      </w:r>
    </w:p>
    <w:p w14:paraId="7D7DB38A"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lastRenderedPageBreak/>
        <w:t xml:space="preserve">(x) a habilitação será verificada por meio de cadastro GMS – Governo do Estado do Paraná </w:t>
      </w:r>
    </w:p>
    <w:p w14:paraId="5A5DA1DA"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(x) cadastro em outros órgãos</w:t>
      </w:r>
    </w:p>
    <w:p w14:paraId="5517179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(x) cadastro no Município de Carlópolis </w:t>
      </w:r>
    </w:p>
    <w:p w14:paraId="71F1BFB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outra, especificar: _______________________________</w:t>
      </w:r>
    </w:p>
    <w:p w14:paraId="6253EB7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Obs.: A não apresentação dos cadastros acima não implicará na habilitação dos fornecedores, podendo ser apresentada a documentação relacionada abaixo na Plataforma Eletrônica.</w:t>
      </w:r>
    </w:p>
    <w:p w14:paraId="487C883F" w14:textId="77777777" w:rsidR="006D6C36" w:rsidRPr="0068575A" w:rsidRDefault="006D6C36" w:rsidP="006D6C36">
      <w:pPr>
        <w:tabs>
          <w:tab w:val="left" w:pos="284"/>
          <w:tab w:val="left" w:pos="426"/>
        </w:tabs>
        <w:spacing w:after="0" w:line="240" w:lineRule="auto"/>
        <w:rPr>
          <w:rFonts w:ascii="Arial" w:hAnsi="Arial" w:cs="Arial"/>
        </w:rPr>
      </w:pPr>
    </w:p>
    <w:p w14:paraId="6C83C12F" w14:textId="77777777" w:rsidR="006D6C36" w:rsidRPr="0068575A" w:rsidRDefault="006D6C36" w:rsidP="006D6C36">
      <w:pPr>
        <w:pStyle w:val="PargrafodaLista"/>
        <w:numPr>
          <w:ilvl w:val="1"/>
          <w:numId w:val="37"/>
        </w:numPr>
        <w:tabs>
          <w:tab w:val="left" w:pos="709"/>
        </w:tabs>
        <w:overflowPunct/>
        <w:contextualSpacing/>
        <w:jc w:val="both"/>
        <w:rPr>
          <w:rFonts w:ascii="Arial" w:hAnsi="Arial" w:cs="Arial"/>
          <w:b/>
        </w:rPr>
      </w:pPr>
      <w:r w:rsidRPr="0068575A">
        <w:rPr>
          <w:rFonts w:ascii="Arial" w:hAnsi="Arial" w:cs="Arial"/>
          <w:b/>
        </w:rPr>
        <w:t>Quanto à habilitação jurídica, regularidade fiscal e trabalhista:</w:t>
      </w:r>
    </w:p>
    <w:p w14:paraId="15972249" w14:textId="77777777" w:rsidR="006D6C36" w:rsidRPr="0068575A" w:rsidRDefault="006D6C36" w:rsidP="006D6C36">
      <w:pPr>
        <w:pStyle w:val="PargrafodaLista"/>
        <w:numPr>
          <w:ilvl w:val="1"/>
          <w:numId w:val="37"/>
        </w:numPr>
        <w:tabs>
          <w:tab w:val="left" w:pos="709"/>
        </w:tabs>
        <w:overflowPunct/>
        <w:contextualSpacing/>
        <w:jc w:val="both"/>
        <w:rPr>
          <w:rFonts w:ascii="Arial" w:hAnsi="Arial" w:cs="Arial"/>
          <w:b/>
        </w:rPr>
      </w:pPr>
      <w:r w:rsidRPr="0068575A">
        <w:rPr>
          <w:rFonts w:ascii="Arial" w:hAnsi="Arial" w:cs="Arial"/>
        </w:rPr>
        <w:t>Prova de inscrição no Cadastro Nacional de Pessoa Jurídica (CNPJ);</w:t>
      </w:r>
    </w:p>
    <w:p w14:paraId="620B07E2" w14:textId="77777777" w:rsidR="006D6C36" w:rsidRPr="0068575A" w:rsidRDefault="006D6C36" w:rsidP="006D6C36">
      <w:pPr>
        <w:pStyle w:val="PargrafodaLista"/>
        <w:numPr>
          <w:ilvl w:val="1"/>
          <w:numId w:val="37"/>
        </w:numPr>
        <w:tabs>
          <w:tab w:val="left" w:pos="709"/>
        </w:tabs>
        <w:overflowPunct/>
        <w:contextualSpacing/>
        <w:jc w:val="both"/>
        <w:rPr>
          <w:rFonts w:ascii="Arial" w:hAnsi="Arial" w:cs="Arial"/>
        </w:rPr>
      </w:pPr>
      <w:r w:rsidRPr="0068575A">
        <w:rPr>
          <w:rFonts w:ascii="Arial" w:hAnsi="Arial" w:cs="Arial"/>
        </w:rPr>
        <w:t>Certidão conjunta Negativa ou Certidão Positiva com efeitos de Negativa de Débito relativos a Tributos Federais e à Dívida Ativa da União;</w:t>
      </w:r>
    </w:p>
    <w:p w14:paraId="5C3A603C"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Certidão Negativa de Débito ou Positiva com efeitos de negativa com a Fazenda Estadual da sede da licitante;</w:t>
      </w:r>
    </w:p>
    <w:p w14:paraId="468AD6A8"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Certidão Negativa de Débito ou Positiva com efeitos de negativa com a Fazenda Municipal da sede da licitante;</w:t>
      </w:r>
    </w:p>
    <w:p w14:paraId="5759C458"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8575A">
        <w:rPr>
          <w:rFonts w:ascii="Arial" w:hAnsi="Arial" w:cs="Arial"/>
          <w:bCs/>
        </w:rPr>
        <w:t>ertidão Negativa de Débitos relativos a Créditos Tributários Federais e à Dívida Ativa da União – CND)</w:t>
      </w:r>
    </w:p>
    <w:p w14:paraId="29CE5197"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 xml:space="preserve">Certificado de Regularidade do FGTS; </w:t>
      </w:r>
    </w:p>
    <w:p w14:paraId="6B1CDDBA"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Certidão Negativa de Débitos Trabalhistas, dentro do prazo de validade, conforme Lei nº 12.440/2011 (CNDT).</w:t>
      </w:r>
    </w:p>
    <w:p w14:paraId="4D731A89"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 xml:space="preserve">Apresentação da última Alteração de </w:t>
      </w:r>
      <w:r w:rsidRPr="0068575A">
        <w:rPr>
          <w:rFonts w:ascii="Arial" w:hAnsi="Arial" w:cs="Arial"/>
          <w:lang w:val="x-none"/>
        </w:rPr>
        <w:t>Ato Constitutivo, estatuto ou contrato social em vigor devidamente registrada em se tratando de sociedades comerciais (ou registro cadastral atualizado)</w:t>
      </w:r>
      <w:r w:rsidRPr="0068575A">
        <w:rPr>
          <w:rFonts w:ascii="Arial" w:hAnsi="Arial" w:cs="Arial"/>
        </w:rPr>
        <w:t xml:space="preserve">. </w:t>
      </w:r>
    </w:p>
    <w:p w14:paraId="53CDDE3F"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 xml:space="preserve">Alvará e licença de funcionamento, de acordo com a localidade- </w:t>
      </w:r>
      <w:r w:rsidRPr="0068575A">
        <w:rPr>
          <w:rFonts w:ascii="Arial" w:hAnsi="Arial" w:cs="Arial"/>
          <w:b/>
        </w:rPr>
        <w:t>Quando for dispensado apresentar justificativa ou documento que comprove.</w:t>
      </w:r>
    </w:p>
    <w:p w14:paraId="1BD406FB"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rPr>
        <w:t>Cópia da Carteira de Identidade (RG), Cópia de CPF ou Carteira de habilitação (CNH)</w:t>
      </w:r>
    </w:p>
    <w:p w14:paraId="301C9AD5" w14:textId="77777777" w:rsidR="006D6C36" w:rsidRPr="0068575A" w:rsidRDefault="006D6C36" w:rsidP="006D6C36">
      <w:pPr>
        <w:tabs>
          <w:tab w:val="left" w:pos="709"/>
        </w:tabs>
        <w:autoSpaceDE w:val="0"/>
        <w:autoSpaceDN w:val="0"/>
        <w:adjustRightInd w:val="0"/>
        <w:spacing w:after="0" w:line="240" w:lineRule="auto"/>
        <w:jc w:val="both"/>
        <w:rPr>
          <w:rFonts w:ascii="Arial" w:hAnsi="Arial" w:cs="Arial"/>
        </w:rPr>
      </w:pPr>
    </w:p>
    <w:p w14:paraId="546CBA70" w14:textId="77777777" w:rsidR="006D6C36" w:rsidRPr="0068575A" w:rsidRDefault="006D6C36" w:rsidP="006D6C36">
      <w:pPr>
        <w:numPr>
          <w:ilvl w:val="1"/>
          <w:numId w:val="37"/>
        </w:numPr>
        <w:tabs>
          <w:tab w:val="left" w:pos="709"/>
        </w:tabs>
        <w:autoSpaceDE w:val="0"/>
        <w:autoSpaceDN w:val="0"/>
        <w:adjustRightInd w:val="0"/>
        <w:spacing w:after="0" w:line="240" w:lineRule="auto"/>
        <w:ind w:left="0" w:firstLine="0"/>
        <w:jc w:val="both"/>
        <w:rPr>
          <w:rFonts w:ascii="Arial" w:hAnsi="Arial" w:cs="Arial"/>
          <w:b/>
        </w:rPr>
      </w:pPr>
      <w:r w:rsidRPr="0068575A">
        <w:rPr>
          <w:rFonts w:ascii="Arial" w:hAnsi="Arial" w:cs="Arial"/>
          <w:b/>
        </w:rPr>
        <w:t>Quanto à habilitação econômico/financeira:</w:t>
      </w:r>
    </w:p>
    <w:p w14:paraId="6A394B74" w14:textId="77777777" w:rsidR="006D6C36" w:rsidRPr="0068575A" w:rsidRDefault="006D6C36" w:rsidP="006D6C36">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8575A">
        <w:rPr>
          <w:rFonts w:ascii="Arial" w:hAnsi="Arial" w:cs="Arial"/>
          <w:b/>
        </w:rPr>
        <w:t>Certidão Negativa de Falência ou Concordata</w:t>
      </w:r>
      <w:r w:rsidRPr="0068575A">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33108924" w14:textId="77777777" w:rsidR="006D6C36" w:rsidRPr="0068575A" w:rsidRDefault="006D6C36" w:rsidP="006D6C36">
      <w:pPr>
        <w:tabs>
          <w:tab w:val="left" w:pos="709"/>
        </w:tabs>
        <w:autoSpaceDE w:val="0"/>
        <w:autoSpaceDN w:val="0"/>
        <w:adjustRightInd w:val="0"/>
        <w:spacing w:after="0" w:line="240" w:lineRule="auto"/>
        <w:jc w:val="both"/>
        <w:rPr>
          <w:rFonts w:ascii="Arial" w:hAnsi="Arial" w:cs="Arial"/>
        </w:rPr>
      </w:pPr>
    </w:p>
    <w:p w14:paraId="1C6A086A" w14:textId="77777777" w:rsidR="006D6C36" w:rsidRPr="0068575A" w:rsidRDefault="006D6C36" w:rsidP="006D6C36">
      <w:pPr>
        <w:numPr>
          <w:ilvl w:val="1"/>
          <w:numId w:val="37"/>
        </w:numPr>
        <w:tabs>
          <w:tab w:val="left" w:pos="709"/>
        </w:tabs>
        <w:autoSpaceDE w:val="0"/>
        <w:autoSpaceDN w:val="0"/>
        <w:adjustRightInd w:val="0"/>
        <w:spacing w:after="0" w:line="240" w:lineRule="auto"/>
        <w:ind w:left="0" w:firstLine="0"/>
        <w:jc w:val="both"/>
        <w:rPr>
          <w:rFonts w:ascii="Arial" w:hAnsi="Arial" w:cs="Arial"/>
          <w:b/>
        </w:rPr>
      </w:pPr>
      <w:r w:rsidRPr="0068575A">
        <w:rPr>
          <w:rFonts w:ascii="Arial" w:hAnsi="Arial" w:cs="Arial"/>
          <w:b/>
        </w:rPr>
        <w:t>Quanto à qualificação técnica:</w:t>
      </w:r>
    </w:p>
    <w:p w14:paraId="2AD19849" w14:textId="77777777" w:rsidR="006D6C36" w:rsidRPr="0068575A" w:rsidRDefault="006D6C36" w:rsidP="006D6C36">
      <w:pPr>
        <w:pStyle w:val="PargrafodaLista"/>
        <w:numPr>
          <w:ilvl w:val="2"/>
          <w:numId w:val="37"/>
        </w:numPr>
        <w:tabs>
          <w:tab w:val="left" w:pos="709"/>
        </w:tabs>
        <w:jc w:val="both"/>
        <w:rPr>
          <w:rFonts w:ascii="Arial" w:hAnsi="Arial" w:cs="Arial"/>
          <w:b/>
        </w:rPr>
      </w:pPr>
      <w:r w:rsidRPr="0068575A">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45CBF0D3" w14:textId="77777777" w:rsidR="006D6C36" w:rsidRPr="0068575A" w:rsidRDefault="006D6C36" w:rsidP="006D6C36">
      <w:pPr>
        <w:pStyle w:val="PargrafodaLista"/>
        <w:numPr>
          <w:ilvl w:val="2"/>
          <w:numId w:val="37"/>
        </w:numPr>
        <w:tabs>
          <w:tab w:val="left" w:pos="709"/>
        </w:tabs>
        <w:jc w:val="both"/>
        <w:rPr>
          <w:rFonts w:ascii="Arial" w:hAnsi="Arial" w:cs="Arial"/>
          <w:b/>
        </w:rPr>
      </w:pPr>
      <w:r w:rsidRPr="0068575A">
        <w:rPr>
          <w:rFonts w:ascii="Arial" w:hAnsi="Arial" w:cs="Arial"/>
        </w:rPr>
        <w:t xml:space="preserve"> Os atestados deverão referir-se a serviços prestado ou item no âmbito de sua atividade econômica principal ou secundária especificadas no contrato social vigente.</w:t>
      </w:r>
    </w:p>
    <w:p w14:paraId="3BE2B35B" w14:textId="77777777" w:rsidR="006D6C36" w:rsidRPr="0068575A" w:rsidRDefault="006D6C36" w:rsidP="006D6C36">
      <w:pPr>
        <w:pStyle w:val="PargrafodaLista"/>
        <w:tabs>
          <w:tab w:val="left" w:pos="709"/>
        </w:tabs>
        <w:jc w:val="both"/>
        <w:rPr>
          <w:rFonts w:ascii="Arial" w:hAnsi="Arial" w:cs="Arial"/>
          <w:b/>
        </w:rPr>
      </w:pPr>
    </w:p>
    <w:p w14:paraId="030788B2" w14:textId="77777777" w:rsidR="006D6C36" w:rsidRPr="0068575A" w:rsidRDefault="006D6C36" w:rsidP="006D6C36">
      <w:pPr>
        <w:tabs>
          <w:tab w:val="left" w:pos="284"/>
          <w:tab w:val="left" w:pos="426"/>
        </w:tabs>
        <w:spacing w:after="0" w:line="240" w:lineRule="auto"/>
        <w:rPr>
          <w:rFonts w:ascii="Arial" w:hAnsi="Arial" w:cs="Arial"/>
        </w:rPr>
      </w:pPr>
    </w:p>
    <w:p w14:paraId="5313D7F3"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Exigências específicas para a fase de habilitação</w:t>
      </w:r>
    </w:p>
    <w:p w14:paraId="3B50637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Existem exigências específicas        </w:t>
      </w:r>
    </w:p>
    <w:p w14:paraId="1604A31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r>
        <w:rPr>
          <w:rFonts w:ascii="Arial" w:hAnsi="Arial" w:cs="Arial"/>
        </w:rPr>
        <w:t>x</w:t>
      </w:r>
      <w:r w:rsidRPr="0068575A">
        <w:rPr>
          <w:rFonts w:ascii="Arial" w:hAnsi="Arial" w:cs="Arial"/>
        </w:rPr>
        <w:t xml:space="preserve"> ) Não se aplica o item</w:t>
      </w:r>
    </w:p>
    <w:p w14:paraId="4AF0D762"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1483AF62"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Exigência de documento junto com a habilitação (citar) :</w:t>
      </w:r>
      <w:r w:rsidRPr="0068575A">
        <w:rPr>
          <w:rFonts w:ascii="Arial" w:hAnsi="Arial" w:cs="Arial"/>
        </w:rPr>
        <w:t> </w:t>
      </w:r>
    </w:p>
    <w:p w14:paraId="1AEC01D8" w14:textId="77777777" w:rsidR="006D6C36" w:rsidRPr="0068575A" w:rsidRDefault="006D6C36" w:rsidP="006D6C36">
      <w:pPr>
        <w:tabs>
          <w:tab w:val="left" w:pos="284"/>
          <w:tab w:val="left" w:pos="426"/>
        </w:tabs>
        <w:spacing w:after="0" w:line="240" w:lineRule="auto"/>
        <w:rPr>
          <w:rFonts w:ascii="Arial" w:hAnsi="Arial" w:cs="Arial"/>
          <w:b/>
          <w:bCs/>
        </w:rPr>
      </w:pPr>
    </w:p>
    <w:p w14:paraId="6B0F7AA2"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Qualificação econômico-financeira:</w:t>
      </w:r>
      <w:r w:rsidRPr="0068575A">
        <w:rPr>
          <w:rFonts w:ascii="Arial" w:hAnsi="Arial" w:cs="Arial"/>
        </w:rPr>
        <w:t>   </w:t>
      </w:r>
    </w:p>
    <w:p w14:paraId="4BE0776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Índices contábeis </w:t>
      </w:r>
      <w:bookmarkStart w:id="104" w:name="_Hlk115700129"/>
      <w:bookmarkEnd w:id="104"/>
    </w:p>
    <w:p w14:paraId="7D51D9F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Patrimônio líquido mínimo   </w:t>
      </w:r>
    </w:p>
    <w:p w14:paraId="482415B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Capital social mínimo  </w:t>
      </w:r>
    </w:p>
    <w:p w14:paraId="2B6151C4" w14:textId="77777777" w:rsidR="006D6C36" w:rsidRPr="0068575A" w:rsidRDefault="006D6C36" w:rsidP="006D6C36">
      <w:pPr>
        <w:tabs>
          <w:tab w:val="left" w:pos="284"/>
          <w:tab w:val="left" w:pos="426"/>
        </w:tabs>
        <w:spacing w:after="0" w:line="240" w:lineRule="auto"/>
        <w:rPr>
          <w:rFonts w:ascii="Arial" w:hAnsi="Arial" w:cs="Arial"/>
        </w:rPr>
      </w:pPr>
      <w:r>
        <w:rPr>
          <w:rFonts w:ascii="Arial" w:hAnsi="Arial" w:cs="Arial"/>
        </w:rPr>
        <w:t xml:space="preserve">( )  </w:t>
      </w:r>
      <w:r w:rsidRPr="00481756">
        <w:rPr>
          <w:rFonts w:ascii="Arial" w:hAnsi="Arial" w:cs="Arial"/>
          <w:bCs/>
        </w:rPr>
        <w:t>Não se aplica</w:t>
      </w:r>
    </w:p>
    <w:p w14:paraId="4F8A8898"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8575A">
        <w:rPr>
          <w:rFonts w:ascii="Arial" w:hAnsi="Arial" w:cs="Arial"/>
          <w:b/>
        </w:rPr>
        <w:t>Índices contábeis a ser atendido no último balanço: </w:t>
      </w:r>
    </w:p>
    <w:p w14:paraId="10A7187F" w14:textId="77777777" w:rsidR="006D6C36" w:rsidRPr="0068575A" w:rsidRDefault="006D6C36" w:rsidP="006D6C36">
      <w:pPr>
        <w:tabs>
          <w:tab w:val="left" w:pos="284"/>
          <w:tab w:val="left" w:pos="426"/>
        </w:tabs>
        <w:spacing w:after="0" w:line="240" w:lineRule="auto"/>
        <w:rPr>
          <w:rFonts w:ascii="Arial" w:hAnsi="Arial" w:cs="Arial"/>
          <w:b/>
        </w:rPr>
      </w:pPr>
      <w:r w:rsidRPr="00481756">
        <w:rPr>
          <w:rFonts w:ascii="Arial" w:hAnsi="Arial" w:cs="Arial"/>
          <w:bCs/>
        </w:rPr>
        <w:lastRenderedPageBreak/>
        <w:t>Não se aplica</w:t>
      </w:r>
    </w:p>
    <w:p w14:paraId="75637B7A" w14:textId="77777777" w:rsidR="006D6C36" w:rsidRPr="0068575A" w:rsidRDefault="006D6C36" w:rsidP="006D6C36">
      <w:pPr>
        <w:tabs>
          <w:tab w:val="left" w:pos="284"/>
          <w:tab w:val="left" w:pos="426"/>
        </w:tabs>
        <w:spacing w:after="0" w:line="240" w:lineRule="auto"/>
        <w:rPr>
          <w:rFonts w:ascii="Arial" w:hAnsi="Arial" w:cs="Arial"/>
          <w:b/>
        </w:rPr>
      </w:pPr>
      <w:r w:rsidRPr="0068575A">
        <w:rPr>
          <w:rFonts w:ascii="Arial" w:hAnsi="Arial" w:cs="Arial"/>
          <w:b/>
        </w:rPr>
        <w:t> </w:t>
      </w:r>
    </w:p>
    <w:p w14:paraId="0484F222"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8575A">
        <w:rPr>
          <w:rFonts w:ascii="Arial" w:hAnsi="Arial" w:cs="Arial"/>
          <w:b/>
        </w:rPr>
        <w:t>Percentual mínimo do capital social e/ou patrimônio líquido: </w:t>
      </w:r>
    </w:p>
    <w:p w14:paraId="7B49AABC" w14:textId="77777777" w:rsidR="006D6C36" w:rsidRPr="0068575A" w:rsidRDefault="006D6C36" w:rsidP="006D6C36">
      <w:pPr>
        <w:tabs>
          <w:tab w:val="left" w:pos="284"/>
          <w:tab w:val="left" w:pos="426"/>
        </w:tabs>
        <w:spacing w:after="0" w:line="240" w:lineRule="auto"/>
        <w:rPr>
          <w:rFonts w:ascii="Arial" w:hAnsi="Arial" w:cs="Arial"/>
          <w:b/>
        </w:rPr>
      </w:pPr>
      <w:r w:rsidRPr="00481756">
        <w:rPr>
          <w:rFonts w:ascii="Arial" w:hAnsi="Arial" w:cs="Arial"/>
          <w:bCs/>
        </w:rPr>
        <w:t>Não se aplica</w:t>
      </w:r>
    </w:p>
    <w:p w14:paraId="5427EAD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1A689CA9"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105" w:name="_Hlk115692419"/>
      <w:r w:rsidRPr="0068575A">
        <w:rPr>
          <w:rFonts w:ascii="Arial" w:hAnsi="Arial" w:cs="Arial"/>
          <w:b/>
          <w:bCs/>
        </w:rPr>
        <w:t>Inscrição em entidade profissional </w:t>
      </w:r>
      <w:bookmarkEnd w:id="105"/>
    </w:p>
    <w:p w14:paraId="3A4ECA7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 </w:t>
      </w:r>
    </w:p>
    <w:p w14:paraId="7BBA5DF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Se sim, qual? ____________</w:t>
      </w:r>
    </w:p>
    <w:p w14:paraId="37B2EC86" w14:textId="77777777" w:rsidR="006D6C36" w:rsidRPr="0068575A" w:rsidRDefault="006D6C36" w:rsidP="006D6C36">
      <w:pPr>
        <w:tabs>
          <w:tab w:val="left" w:pos="284"/>
          <w:tab w:val="left" w:pos="426"/>
        </w:tabs>
        <w:spacing w:after="0" w:line="240" w:lineRule="auto"/>
        <w:rPr>
          <w:rFonts w:ascii="Arial" w:hAnsi="Arial" w:cs="Arial"/>
        </w:rPr>
      </w:pPr>
    </w:p>
    <w:p w14:paraId="6628A1D3"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106" w:name="_Hlk115694930"/>
      <w:r w:rsidRPr="0068575A">
        <w:rPr>
          <w:rFonts w:ascii="Arial" w:hAnsi="Arial" w:cs="Arial"/>
          <w:b/>
          <w:bCs/>
        </w:rPr>
        <w:t>Será exigido atestado de capacidade técnica operacional</w:t>
      </w:r>
      <w:bookmarkEnd w:id="106"/>
      <w:r w:rsidRPr="0068575A">
        <w:rPr>
          <w:rFonts w:ascii="Arial" w:hAnsi="Arial" w:cs="Arial"/>
          <w:b/>
          <w:bCs/>
        </w:rPr>
        <w:t>?</w:t>
      </w:r>
    </w:p>
    <w:p w14:paraId="3FD510FE"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Sim      (</w:t>
      </w:r>
      <w:r>
        <w:rPr>
          <w:rFonts w:ascii="Arial" w:hAnsi="Arial" w:cs="Arial"/>
        </w:rPr>
        <w:t>x</w:t>
      </w:r>
      <w:r w:rsidRPr="0068575A">
        <w:rPr>
          <w:rFonts w:ascii="Arial" w:hAnsi="Arial" w:cs="Arial"/>
        </w:rPr>
        <w:t xml:space="preserve">  ) Não   </w:t>
      </w:r>
    </w:p>
    <w:p w14:paraId="6BF9A4FB" w14:textId="77777777" w:rsidR="006D6C36" w:rsidRPr="0068575A" w:rsidRDefault="006D6C36" w:rsidP="006D6C36">
      <w:pPr>
        <w:tabs>
          <w:tab w:val="left" w:pos="284"/>
          <w:tab w:val="left" w:pos="426"/>
        </w:tabs>
        <w:spacing w:after="0" w:line="240" w:lineRule="auto"/>
        <w:rPr>
          <w:rFonts w:ascii="Arial" w:hAnsi="Arial" w:cs="Arial"/>
        </w:rPr>
      </w:pPr>
    </w:p>
    <w:p w14:paraId="633B20A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Se sim: </w:t>
      </w:r>
    </w:p>
    <w:p w14:paraId="6E617179" w14:textId="77777777" w:rsidR="006D6C36" w:rsidRPr="0068575A" w:rsidRDefault="006D6C36" w:rsidP="006D6C36">
      <w:pPr>
        <w:tabs>
          <w:tab w:val="left" w:pos="284"/>
          <w:tab w:val="left" w:pos="426"/>
        </w:tabs>
        <w:spacing w:after="0" w:line="240" w:lineRule="auto"/>
        <w:rPr>
          <w:rFonts w:ascii="Arial" w:hAnsi="Arial" w:cs="Arial"/>
        </w:rPr>
      </w:pPr>
    </w:p>
    <w:p w14:paraId="2B4B2CF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Requisito mínimo do atestado operacional:</w:t>
      </w:r>
    </w:p>
    <w:p w14:paraId="7E09AD7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545099FA"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Será admitida a utilização por atestado do subcontratado?</w:t>
      </w:r>
    </w:p>
    <w:p w14:paraId="332FED74" w14:textId="77777777" w:rsidR="006D6C36" w:rsidRPr="0068575A" w:rsidRDefault="006D6C36" w:rsidP="006D6C36">
      <w:pPr>
        <w:tabs>
          <w:tab w:val="left" w:pos="284"/>
          <w:tab w:val="left" w:pos="426"/>
        </w:tabs>
        <w:spacing w:after="0" w:line="240" w:lineRule="auto"/>
        <w:rPr>
          <w:rFonts w:ascii="Arial" w:hAnsi="Arial" w:cs="Arial"/>
        </w:rPr>
      </w:pPr>
    </w:p>
    <w:p w14:paraId="50B5489E"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Limite de atestado de subcontratado?  </w:t>
      </w:r>
    </w:p>
    <w:p w14:paraId="55AFA83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4ED454F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Os atestados de capacidade técnico-operacional podem ser substituídos por outras provas hábeis?</w:t>
      </w:r>
    </w:p>
    <w:p w14:paraId="42CD4B0C" w14:textId="77777777" w:rsidR="006D6C36" w:rsidRPr="0068575A" w:rsidRDefault="006D6C36" w:rsidP="006D6C36">
      <w:pPr>
        <w:tabs>
          <w:tab w:val="left" w:pos="284"/>
          <w:tab w:val="left" w:pos="426"/>
        </w:tabs>
        <w:spacing w:after="0" w:line="240" w:lineRule="auto"/>
        <w:rPr>
          <w:rFonts w:ascii="Arial" w:hAnsi="Arial" w:cs="Arial"/>
        </w:rPr>
      </w:pPr>
    </w:p>
    <w:p w14:paraId="58C4DCB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Quais são os documentos hábeis?  </w:t>
      </w:r>
    </w:p>
    <w:p w14:paraId="1354D5D1" w14:textId="77777777" w:rsidR="006D6C36" w:rsidRPr="0068575A" w:rsidRDefault="006D6C36" w:rsidP="006D6C36">
      <w:pPr>
        <w:tabs>
          <w:tab w:val="left" w:pos="284"/>
          <w:tab w:val="left" w:pos="426"/>
        </w:tabs>
        <w:spacing w:after="0" w:line="240" w:lineRule="auto"/>
        <w:rPr>
          <w:rFonts w:ascii="Arial" w:hAnsi="Arial" w:cs="Arial"/>
        </w:rPr>
      </w:pPr>
    </w:p>
    <w:p w14:paraId="389B6B46"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Exigência de atestado de capacidade </w:t>
      </w:r>
      <w:bookmarkStart w:id="107" w:name="_Hlk115695309"/>
      <w:r w:rsidRPr="0068575A">
        <w:rPr>
          <w:rFonts w:ascii="Arial" w:hAnsi="Arial" w:cs="Arial"/>
          <w:b/>
          <w:bCs/>
        </w:rPr>
        <w:t>técnico-profissional</w:t>
      </w:r>
      <w:bookmarkEnd w:id="107"/>
    </w:p>
    <w:p w14:paraId="3D6F26A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Sim      ( </w:t>
      </w:r>
      <w:r>
        <w:rPr>
          <w:rFonts w:ascii="Arial" w:hAnsi="Arial" w:cs="Arial"/>
        </w:rPr>
        <w:t>x</w:t>
      </w:r>
      <w:r w:rsidRPr="0068575A">
        <w:rPr>
          <w:rFonts w:ascii="Arial" w:hAnsi="Arial" w:cs="Arial"/>
        </w:rPr>
        <w:t xml:space="preserve"> ) Não  </w:t>
      </w:r>
    </w:p>
    <w:p w14:paraId="6C2BE1A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6A7C10CA"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Se sim: </w:t>
      </w:r>
    </w:p>
    <w:p w14:paraId="349D08D9" w14:textId="77777777" w:rsidR="006D6C36" w:rsidRPr="0068575A" w:rsidRDefault="006D6C36" w:rsidP="006D6C36">
      <w:pPr>
        <w:tabs>
          <w:tab w:val="left" w:pos="284"/>
          <w:tab w:val="left" w:pos="426"/>
        </w:tabs>
        <w:spacing w:after="0" w:line="240" w:lineRule="auto"/>
        <w:rPr>
          <w:rFonts w:ascii="Arial" w:hAnsi="Arial" w:cs="Arial"/>
        </w:rPr>
      </w:pPr>
    </w:p>
    <w:p w14:paraId="0769432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Requisito mínimo do atestado de capacidade técnico-profissional: </w:t>
      </w:r>
    </w:p>
    <w:p w14:paraId="6C41EC3B"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3810950F" w14:textId="77777777" w:rsidR="006D6C36" w:rsidRPr="0068575A" w:rsidRDefault="006D6C36" w:rsidP="006D6C36">
      <w:pPr>
        <w:tabs>
          <w:tab w:val="left" w:pos="284"/>
          <w:tab w:val="left" w:pos="426"/>
        </w:tabs>
        <w:spacing w:after="0" w:line="240" w:lineRule="auto"/>
        <w:rPr>
          <w:rFonts w:ascii="Arial" w:hAnsi="Arial" w:cs="Arial"/>
        </w:rPr>
      </w:pPr>
      <w:bookmarkStart w:id="108" w:name="_Hlk115697134"/>
      <w:r w:rsidRPr="0068575A">
        <w:rPr>
          <w:rFonts w:ascii="Arial" w:hAnsi="Arial" w:cs="Arial"/>
        </w:rPr>
        <w:t>Os atestados de capacidade técnico-profissional, se exigidos, precisam estar registrados na entidade profissional competente</w:t>
      </w:r>
      <w:bookmarkEnd w:id="108"/>
      <w:r w:rsidRPr="0068575A">
        <w:rPr>
          <w:rFonts w:ascii="Arial" w:hAnsi="Arial" w:cs="Arial"/>
        </w:rPr>
        <w:t>? </w:t>
      </w:r>
    </w:p>
    <w:p w14:paraId="6F334394" w14:textId="77777777" w:rsidR="006D6C36" w:rsidRPr="0068575A" w:rsidRDefault="006D6C36" w:rsidP="006D6C36">
      <w:pPr>
        <w:tabs>
          <w:tab w:val="left" w:pos="284"/>
          <w:tab w:val="left" w:pos="426"/>
        </w:tabs>
        <w:spacing w:after="0" w:line="240" w:lineRule="auto"/>
        <w:rPr>
          <w:rFonts w:ascii="Arial" w:hAnsi="Arial" w:cs="Arial"/>
        </w:rPr>
      </w:pPr>
    </w:p>
    <w:p w14:paraId="1CB46A8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50673D91"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Há outro requisito previsto em lei especial?</w:t>
      </w:r>
    </w:p>
    <w:p w14:paraId="23B1C7E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  </w:t>
      </w:r>
    </w:p>
    <w:p w14:paraId="764FD0A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6F044C50" w14:textId="77777777" w:rsidR="006D6C36" w:rsidRPr="0068575A" w:rsidRDefault="006D6C36" w:rsidP="006D6C36">
      <w:pPr>
        <w:tabs>
          <w:tab w:val="left" w:pos="284"/>
          <w:tab w:val="left" w:pos="426"/>
        </w:tabs>
        <w:spacing w:after="0" w:line="240" w:lineRule="auto"/>
        <w:rPr>
          <w:rFonts w:ascii="Arial" w:hAnsi="Arial" w:cs="Arial"/>
        </w:rPr>
      </w:pPr>
    </w:p>
    <w:p w14:paraId="12F09B5E"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8575A">
        <w:rPr>
          <w:rFonts w:ascii="Arial" w:hAnsi="Arial" w:cs="Arial"/>
          <w:b/>
        </w:rPr>
        <w:t>Se sim, qual o requisito previsto em lei especial? </w:t>
      </w:r>
      <w:bookmarkStart w:id="109" w:name="_Hlk115698637"/>
      <w:bookmarkEnd w:id="109"/>
    </w:p>
    <w:p w14:paraId="338513D4" w14:textId="77777777" w:rsidR="006D6C36" w:rsidRPr="0068575A" w:rsidRDefault="006D6C36" w:rsidP="006D6C36">
      <w:pPr>
        <w:tabs>
          <w:tab w:val="left" w:pos="284"/>
          <w:tab w:val="left" w:pos="426"/>
        </w:tabs>
        <w:spacing w:after="0" w:line="240" w:lineRule="auto"/>
        <w:rPr>
          <w:rFonts w:ascii="Arial" w:hAnsi="Arial" w:cs="Arial"/>
        </w:rPr>
      </w:pPr>
      <w:r w:rsidRPr="00481756">
        <w:rPr>
          <w:rFonts w:ascii="Arial" w:hAnsi="Arial" w:cs="Arial"/>
          <w:bCs/>
        </w:rPr>
        <w:t>Não se aplica</w:t>
      </w:r>
    </w:p>
    <w:p w14:paraId="13568C1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7A48897E"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8575A">
        <w:rPr>
          <w:rFonts w:ascii="Arial" w:hAnsi="Arial" w:cs="Arial"/>
          <w:b/>
          <w:bCs/>
        </w:rPr>
        <w:t>DA EXECUÇÃO</w:t>
      </w:r>
    </w:p>
    <w:p w14:paraId="4BCFA9B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É uma obra ou serviço de engenharia?</w:t>
      </w:r>
    </w:p>
    <w:p w14:paraId="78AFF1B4"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Sim     ( </w:t>
      </w:r>
      <w:r>
        <w:rPr>
          <w:rFonts w:ascii="Arial" w:hAnsi="Arial" w:cs="Arial"/>
        </w:rPr>
        <w:t>x</w:t>
      </w:r>
      <w:r w:rsidRPr="0068575A">
        <w:rPr>
          <w:rFonts w:ascii="Arial" w:hAnsi="Arial" w:cs="Arial"/>
        </w:rPr>
        <w:t xml:space="preserve"> ) Não</w:t>
      </w:r>
    </w:p>
    <w:p w14:paraId="10D8871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5DC46622" w14:textId="77777777" w:rsidR="006D6C36" w:rsidRPr="0068575A" w:rsidRDefault="006D6C36" w:rsidP="006D6C36">
      <w:pPr>
        <w:tabs>
          <w:tab w:val="left" w:pos="284"/>
          <w:tab w:val="left" w:pos="426"/>
        </w:tabs>
        <w:spacing w:after="0" w:line="240" w:lineRule="auto"/>
        <w:rPr>
          <w:rFonts w:ascii="Arial" w:hAnsi="Arial" w:cs="Arial"/>
        </w:rPr>
      </w:pPr>
    </w:p>
    <w:p w14:paraId="528F1731"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Regime de execução do contrato </w:t>
      </w:r>
    </w:p>
    <w:p w14:paraId="5679A1C5"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global</w:t>
      </w:r>
    </w:p>
    <w:p w14:paraId="133FDCC8"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 mensal </w:t>
      </w:r>
    </w:p>
    <w:p w14:paraId="1405B2CF"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  </w:t>
      </w:r>
      <w:r>
        <w:rPr>
          <w:rFonts w:ascii="Arial" w:hAnsi="Arial" w:cs="Arial"/>
        </w:rPr>
        <w:t>x</w:t>
      </w:r>
      <w:r w:rsidRPr="0068575A">
        <w:rPr>
          <w:rFonts w:ascii="Arial" w:hAnsi="Arial" w:cs="Arial"/>
        </w:rPr>
        <w:t xml:space="preserve">  ) outro, especificar:</w:t>
      </w:r>
      <w:r>
        <w:rPr>
          <w:rFonts w:ascii="Arial" w:hAnsi="Arial" w:cs="Arial"/>
        </w:rPr>
        <w:t xml:space="preserve"> Conforme a demanda.</w:t>
      </w:r>
    </w:p>
    <w:p w14:paraId="39A973FC" w14:textId="77777777" w:rsidR="006D6C36" w:rsidRPr="0068575A" w:rsidRDefault="006D6C36" w:rsidP="006D6C36">
      <w:pPr>
        <w:tabs>
          <w:tab w:val="left" w:pos="284"/>
          <w:tab w:val="left" w:pos="426"/>
        </w:tabs>
        <w:spacing w:after="0" w:line="240" w:lineRule="auto"/>
        <w:rPr>
          <w:rFonts w:ascii="Arial" w:hAnsi="Arial" w:cs="Arial"/>
        </w:rPr>
      </w:pPr>
    </w:p>
    <w:p w14:paraId="34D35AA5"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Indicar os anexos do Anteprojeto? </w:t>
      </w:r>
    </w:p>
    <w:p w14:paraId="2B494C73"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lastRenderedPageBreak/>
        <w:t> </w:t>
      </w:r>
      <w:r w:rsidRPr="00481756">
        <w:rPr>
          <w:rFonts w:ascii="Arial" w:hAnsi="Arial" w:cs="Arial"/>
          <w:bCs/>
        </w:rPr>
        <w:t>Não se aplica</w:t>
      </w:r>
    </w:p>
    <w:p w14:paraId="3606AFD2" w14:textId="77777777" w:rsidR="006D6C36" w:rsidRPr="0068575A" w:rsidRDefault="006D6C36" w:rsidP="006D6C36">
      <w:pPr>
        <w:tabs>
          <w:tab w:val="left" w:pos="284"/>
          <w:tab w:val="left" w:pos="426"/>
        </w:tabs>
        <w:spacing w:after="0" w:line="240" w:lineRule="auto"/>
        <w:rPr>
          <w:rFonts w:ascii="Arial" w:hAnsi="Arial" w:cs="Arial"/>
        </w:rPr>
      </w:pPr>
    </w:p>
    <w:p w14:paraId="3993CF2D"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Inserir os anexos do Projeto Básico?</w:t>
      </w:r>
      <w:r w:rsidRPr="0068575A">
        <w:rPr>
          <w:rFonts w:ascii="Arial" w:hAnsi="Arial" w:cs="Arial"/>
        </w:rPr>
        <w:t> </w:t>
      </w:r>
    </w:p>
    <w:p w14:paraId="767FBA8D" w14:textId="77777777" w:rsidR="006D6C36" w:rsidRPr="0068575A" w:rsidRDefault="006D6C36" w:rsidP="006D6C36">
      <w:pPr>
        <w:tabs>
          <w:tab w:val="left" w:pos="284"/>
          <w:tab w:val="left" w:pos="426"/>
        </w:tabs>
        <w:spacing w:after="0" w:line="240" w:lineRule="auto"/>
        <w:rPr>
          <w:rFonts w:ascii="Arial" w:hAnsi="Arial" w:cs="Arial"/>
        </w:rPr>
      </w:pPr>
      <w:r w:rsidRPr="00481756">
        <w:rPr>
          <w:rFonts w:ascii="Arial" w:hAnsi="Arial" w:cs="Arial"/>
          <w:bCs/>
        </w:rPr>
        <w:t>Não se aplica</w:t>
      </w:r>
      <w:r w:rsidRPr="0068575A">
        <w:rPr>
          <w:rFonts w:ascii="Arial" w:hAnsi="Arial" w:cs="Arial"/>
        </w:rPr>
        <w:t> </w:t>
      </w:r>
    </w:p>
    <w:p w14:paraId="1D249ED2" w14:textId="77777777" w:rsidR="006D6C36" w:rsidRPr="0068575A" w:rsidRDefault="006D6C36" w:rsidP="006D6C36">
      <w:pPr>
        <w:tabs>
          <w:tab w:val="left" w:pos="284"/>
          <w:tab w:val="left" w:pos="426"/>
        </w:tabs>
        <w:spacing w:after="0" w:line="240" w:lineRule="auto"/>
        <w:rPr>
          <w:rFonts w:ascii="Arial" w:hAnsi="Arial" w:cs="Arial"/>
        </w:rPr>
      </w:pPr>
    </w:p>
    <w:p w14:paraId="20EDB1D6"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8575A">
        <w:rPr>
          <w:rFonts w:ascii="Arial" w:hAnsi="Arial" w:cs="Arial"/>
          <w:b/>
        </w:rPr>
        <w:t>Cronograma físico-financeiro </w:t>
      </w:r>
    </w:p>
    <w:p w14:paraId="59CC2686" w14:textId="77777777" w:rsidR="006D6C36" w:rsidRPr="0068575A" w:rsidRDefault="006D6C36" w:rsidP="006D6C36">
      <w:pPr>
        <w:tabs>
          <w:tab w:val="left" w:pos="284"/>
          <w:tab w:val="left" w:pos="426"/>
        </w:tabs>
        <w:spacing w:after="0" w:line="240" w:lineRule="auto"/>
        <w:rPr>
          <w:rFonts w:ascii="Arial" w:hAnsi="Arial" w:cs="Arial"/>
        </w:rPr>
      </w:pPr>
      <w:r w:rsidRPr="00481756">
        <w:rPr>
          <w:rFonts w:ascii="Arial" w:hAnsi="Arial" w:cs="Arial"/>
          <w:bCs/>
        </w:rPr>
        <w:t>Não se aplica</w:t>
      </w:r>
    </w:p>
    <w:p w14:paraId="07EEBCF9" w14:textId="77777777" w:rsidR="006D6C36" w:rsidRPr="0068575A" w:rsidRDefault="006D6C36" w:rsidP="006D6C36">
      <w:pPr>
        <w:tabs>
          <w:tab w:val="left" w:pos="284"/>
          <w:tab w:val="left" w:pos="426"/>
        </w:tabs>
        <w:spacing w:after="0" w:line="240" w:lineRule="auto"/>
        <w:rPr>
          <w:rFonts w:ascii="Arial" w:hAnsi="Arial" w:cs="Arial"/>
          <w:b/>
          <w:bCs/>
        </w:rPr>
      </w:pPr>
      <w:r w:rsidRPr="0068575A">
        <w:rPr>
          <w:rFonts w:ascii="Arial" w:hAnsi="Arial" w:cs="Arial"/>
        </w:rPr>
        <w:t> </w:t>
      </w:r>
    </w:p>
    <w:p w14:paraId="6CD44B36"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Previsão orçamentária para a contratação</w:t>
      </w:r>
    </w:p>
    <w:p w14:paraId="27563DA5" w14:textId="77777777" w:rsidR="006D6C36" w:rsidRPr="0068575A" w:rsidRDefault="006D6C36" w:rsidP="006D6C36">
      <w:pPr>
        <w:tabs>
          <w:tab w:val="left" w:pos="284"/>
          <w:tab w:val="left" w:pos="426"/>
        </w:tabs>
        <w:spacing w:after="0" w:line="240" w:lineRule="auto"/>
        <w:rPr>
          <w:rFonts w:ascii="Arial" w:hAnsi="Arial" w:cs="Arial"/>
        </w:rPr>
      </w:pPr>
    </w:p>
    <w:p w14:paraId="3287B37E"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r>
        <w:rPr>
          <w:rFonts w:ascii="Arial" w:hAnsi="Arial" w:cs="Arial"/>
        </w:rPr>
        <w:t>x</w:t>
      </w:r>
      <w:r w:rsidRPr="0068575A">
        <w:rPr>
          <w:rFonts w:ascii="Arial" w:hAnsi="Arial" w:cs="Arial"/>
        </w:rPr>
        <w:t xml:space="preserve"> ) Existe previsão orçamentária</w:t>
      </w:r>
    </w:p>
    <w:p w14:paraId="1AFDA65E"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Não há previsão orçamentária</w:t>
      </w:r>
    </w:p>
    <w:p w14:paraId="0FE42377"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 Previsão orçamentária insuficiente</w:t>
      </w:r>
    </w:p>
    <w:p w14:paraId="3E31525D"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0531943A" w14:textId="77777777" w:rsidR="006D6C36" w:rsidRPr="0068575A" w:rsidRDefault="006D6C36" w:rsidP="006D6C36">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8575A">
        <w:rPr>
          <w:rFonts w:ascii="Arial" w:hAnsi="Arial" w:cs="Arial"/>
          <w:b/>
          <w:bCs/>
        </w:rPr>
        <w:t>Rubrica orçamentária para a contratação</w:t>
      </w:r>
      <w:r w:rsidRPr="0068575A">
        <w:rPr>
          <w:rFonts w:ascii="Arial" w:hAnsi="Arial" w:cs="Arial"/>
        </w:rPr>
        <w:t> </w:t>
      </w:r>
    </w:p>
    <w:p w14:paraId="5A1031C3" w14:textId="77777777" w:rsidR="006D6C36" w:rsidRPr="0068575A" w:rsidRDefault="006D6C36" w:rsidP="006D6C36">
      <w:pPr>
        <w:ind w:left="360"/>
        <w:jc w:val="both"/>
        <w:rPr>
          <w:rFonts w:ascii="Arial" w:hAnsi="Arial" w:cs="Arial"/>
        </w:rPr>
      </w:pPr>
      <w:r w:rsidRPr="0068575A">
        <w:rPr>
          <w:rFonts w:ascii="Arial" w:hAnsi="Arial" w:cs="Arial"/>
        </w:rPr>
        <w:fldChar w:fldCharType="begin"/>
      </w:r>
      <w:r w:rsidRPr="0068575A">
        <w:rPr>
          <w:rFonts w:ascii="Arial" w:hAnsi="Arial" w:cs="Arial"/>
        </w:rPr>
        <w:instrText xml:space="preserve"> MERGEFIELD  Dotacoes </w:instrText>
      </w:r>
      <w:r w:rsidRPr="0068575A">
        <w:rPr>
          <w:rFonts w:ascii="Arial" w:hAnsi="Arial" w:cs="Arial"/>
        </w:rPr>
        <w:fldChar w:fldCharType="separate"/>
      </w:r>
    </w:p>
    <w:tbl>
      <w:tblPr>
        <w:tblStyle w:val="TabelacomGrelha"/>
        <w:tblW w:w="0" w:type="auto"/>
        <w:tblInd w:w="-5" w:type="dxa"/>
        <w:tblLook w:val="04A0" w:firstRow="1" w:lastRow="0" w:firstColumn="1" w:lastColumn="0" w:noHBand="0" w:noVBand="1"/>
      </w:tblPr>
      <w:tblGrid>
        <w:gridCol w:w="1133"/>
        <w:gridCol w:w="3542"/>
        <w:gridCol w:w="884"/>
        <w:gridCol w:w="3934"/>
      </w:tblGrid>
      <w:tr w:rsidR="006D6C36" w:rsidRPr="0068575A" w14:paraId="006553FB" w14:textId="77777777" w:rsidTr="006D6C36">
        <w:tc>
          <w:tcPr>
            <w:tcW w:w="1134" w:type="dxa"/>
          </w:tcPr>
          <w:p w14:paraId="3A51E4A0" w14:textId="77777777" w:rsidR="006D6C36" w:rsidRPr="0068575A" w:rsidRDefault="006D6C36" w:rsidP="00827ECD">
            <w:pPr>
              <w:jc w:val="both"/>
              <w:rPr>
                <w:rFonts w:ascii="Arial" w:hAnsi="Arial" w:cs="Arial"/>
              </w:rPr>
            </w:pPr>
            <w:r w:rsidRPr="0068575A">
              <w:rPr>
                <w:rFonts w:ascii="Arial" w:hAnsi="Arial" w:cs="Arial"/>
              </w:rPr>
              <w:t>Reduzido</w:t>
            </w:r>
          </w:p>
        </w:tc>
        <w:tc>
          <w:tcPr>
            <w:tcW w:w="3544" w:type="dxa"/>
          </w:tcPr>
          <w:p w14:paraId="72BC9F58" w14:textId="77777777" w:rsidR="006D6C36" w:rsidRPr="0068575A" w:rsidRDefault="006D6C36" w:rsidP="00827ECD">
            <w:pPr>
              <w:jc w:val="both"/>
              <w:rPr>
                <w:rFonts w:ascii="Arial" w:hAnsi="Arial" w:cs="Arial"/>
              </w:rPr>
            </w:pPr>
            <w:r w:rsidRPr="0068575A">
              <w:rPr>
                <w:rFonts w:ascii="Arial" w:hAnsi="Arial" w:cs="Arial"/>
              </w:rPr>
              <w:t>Programática</w:t>
            </w:r>
          </w:p>
        </w:tc>
        <w:tc>
          <w:tcPr>
            <w:tcW w:w="851" w:type="dxa"/>
          </w:tcPr>
          <w:p w14:paraId="4939EF46" w14:textId="77777777" w:rsidR="006D6C36" w:rsidRPr="0068575A" w:rsidRDefault="006D6C36" w:rsidP="00827ECD">
            <w:pPr>
              <w:jc w:val="both"/>
              <w:rPr>
                <w:rFonts w:ascii="Arial" w:hAnsi="Arial" w:cs="Arial"/>
              </w:rPr>
            </w:pPr>
            <w:r w:rsidRPr="0068575A">
              <w:rPr>
                <w:rFonts w:ascii="Arial" w:hAnsi="Arial" w:cs="Arial"/>
              </w:rPr>
              <w:t>Fonte</w:t>
            </w:r>
          </w:p>
        </w:tc>
        <w:tc>
          <w:tcPr>
            <w:tcW w:w="3964" w:type="dxa"/>
          </w:tcPr>
          <w:p w14:paraId="4E9D3775" w14:textId="77777777" w:rsidR="006D6C36" w:rsidRPr="0068575A" w:rsidRDefault="006D6C36" w:rsidP="00827ECD">
            <w:pPr>
              <w:jc w:val="both"/>
              <w:rPr>
                <w:rFonts w:ascii="Arial" w:hAnsi="Arial" w:cs="Arial"/>
              </w:rPr>
            </w:pPr>
            <w:r w:rsidRPr="0068575A">
              <w:rPr>
                <w:rFonts w:ascii="Arial" w:hAnsi="Arial" w:cs="Arial"/>
              </w:rPr>
              <w:t>Descrição</w:t>
            </w:r>
          </w:p>
        </w:tc>
      </w:tr>
      <w:tr w:rsidR="006D6C36" w:rsidRPr="0068575A" w14:paraId="50739F1F" w14:textId="77777777" w:rsidTr="006D6C36">
        <w:tc>
          <w:tcPr>
            <w:tcW w:w="1134" w:type="dxa"/>
          </w:tcPr>
          <w:p w14:paraId="4A537ACE" w14:textId="77777777" w:rsidR="006D6C36" w:rsidRPr="0068575A" w:rsidRDefault="006D6C36" w:rsidP="00827ECD">
            <w:pPr>
              <w:jc w:val="both"/>
              <w:rPr>
                <w:rFonts w:ascii="Arial" w:hAnsi="Arial" w:cs="Arial"/>
              </w:rPr>
            </w:pPr>
            <w:r w:rsidRPr="0068575A">
              <w:rPr>
                <w:rFonts w:ascii="Arial" w:hAnsi="Arial" w:cs="Arial"/>
              </w:rPr>
              <w:t>181</w:t>
            </w:r>
          </w:p>
        </w:tc>
        <w:tc>
          <w:tcPr>
            <w:tcW w:w="3544" w:type="dxa"/>
          </w:tcPr>
          <w:p w14:paraId="7F9B1AA2" w14:textId="77777777" w:rsidR="006D6C36" w:rsidRPr="0068575A" w:rsidRDefault="006D6C36" w:rsidP="00827ECD">
            <w:pPr>
              <w:jc w:val="both"/>
              <w:rPr>
                <w:rFonts w:ascii="Arial" w:hAnsi="Arial" w:cs="Arial"/>
              </w:rPr>
            </w:pPr>
            <w:r w:rsidRPr="0068575A">
              <w:rPr>
                <w:rFonts w:ascii="Arial" w:hAnsi="Arial" w:cs="Arial"/>
              </w:rPr>
              <w:t>2400515451034914133390390000</w:t>
            </w:r>
          </w:p>
        </w:tc>
        <w:tc>
          <w:tcPr>
            <w:tcW w:w="851" w:type="dxa"/>
          </w:tcPr>
          <w:p w14:paraId="7C59B35B" w14:textId="77777777" w:rsidR="006D6C36" w:rsidRPr="0068575A" w:rsidRDefault="006D6C36" w:rsidP="00827ECD">
            <w:pPr>
              <w:jc w:val="both"/>
              <w:rPr>
                <w:rFonts w:ascii="Arial" w:hAnsi="Arial" w:cs="Arial"/>
              </w:rPr>
            </w:pPr>
            <w:r w:rsidRPr="0068575A">
              <w:rPr>
                <w:rFonts w:ascii="Arial" w:hAnsi="Arial" w:cs="Arial"/>
              </w:rPr>
              <w:t>504</w:t>
            </w:r>
          </w:p>
        </w:tc>
        <w:tc>
          <w:tcPr>
            <w:tcW w:w="3964" w:type="dxa"/>
          </w:tcPr>
          <w:p w14:paraId="1842A9AA" w14:textId="77777777" w:rsidR="006D6C36" w:rsidRPr="0068575A" w:rsidRDefault="006D6C36" w:rsidP="00827ECD">
            <w:pPr>
              <w:jc w:val="both"/>
              <w:rPr>
                <w:rFonts w:ascii="Arial" w:hAnsi="Arial" w:cs="Arial"/>
              </w:rPr>
            </w:pPr>
            <w:r w:rsidRPr="0068575A">
              <w:rPr>
                <w:rFonts w:ascii="Arial" w:hAnsi="Arial" w:cs="Arial"/>
              </w:rPr>
              <w:t>OUTROS SERVIÇOS DE TERCEIROS - PESSOA JURÍDICA</w:t>
            </w:r>
          </w:p>
        </w:tc>
      </w:tr>
      <w:tr w:rsidR="006D6C36" w:rsidRPr="0068575A" w14:paraId="6B81C459" w14:textId="77777777" w:rsidTr="006D6C36">
        <w:tc>
          <w:tcPr>
            <w:tcW w:w="1134" w:type="dxa"/>
          </w:tcPr>
          <w:p w14:paraId="7EAC4339" w14:textId="77777777" w:rsidR="006D6C36" w:rsidRPr="0068575A" w:rsidRDefault="006D6C36" w:rsidP="00827ECD">
            <w:pPr>
              <w:jc w:val="both"/>
              <w:rPr>
                <w:rFonts w:ascii="Arial" w:hAnsi="Arial" w:cs="Arial"/>
              </w:rPr>
            </w:pPr>
            <w:r w:rsidRPr="0068575A">
              <w:rPr>
                <w:rFonts w:ascii="Arial" w:hAnsi="Arial" w:cs="Arial"/>
              </w:rPr>
              <w:t>182</w:t>
            </w:r>
          </w:p>
        </w:tc>
        <w:tc>
          <w:tcPr>
            <w:tcW w:w="3544" w:type="dxa"/>
          </w:tcPr>
          <w:p w14:paraId="319BCF2E" w14:textId="77777777" w:rsidR="006D6C36" w:rsidRPr="0068575A" w:rsidRDefault="006D6C36" w:rsidP="00827ECD">
            <w:pPr>
              <w:jc w:val="both"/>
              <w:rPr>
                <w:rFonts w:ascii="Arial" w:hAnsi="Arial" w:cs="Arial"/>
              </w:rPr>
            </w:pPr>
            <w:r w:rsidRPr="0068575A">
              <w:rPr>
                <w:rFonts w:ascii="Arial" w:hAnsi="Arial" w:cs="Arial"/>
              </w:rPr>
              <w:t>2400515451034914133390390000</w:t>
            </w:r>
          </w:p>
        </w:tc>
        <w:tc>
          <w:tcPr>
            <w:tcW w:w="851" w:type="dxa"/>
          </w:tcPr>
          <w:p w14:paraId="4167D9B9" w14:textId="77777777" w:rsidR="006D6C36" w:rsidRPr="0068575A" w:rsidRDefault="006D6C36" w:rsidP="00827ECD">
            <w:pPr>
              <w:jc w:val="both"/>
              <w:rPr>
                <w:rFonts w:ascii="Arial" w:hAnsi="Arial" w:cs="Arial"/>
              </w:rPr>
            </w:pPr>
            <w:r w:rsidRPr="0068575A">
              <w:rPr>
                <w:rFonts w:ascii="Arial" w:hAnsi="Arial" w:cs="Arial"/>
              </w:rPr>
              <w:t>511</w:t>
            </w:r>
          </w:p>
        </w:tc>
        <w:tc>
          <w:tcPr>
            <w:tcW w:w="3964" w:type="dxa"/>
          </w:tcPr>
          <w:p w14:paraId="48186905" w14:textId="77777777" w:rsidR="006D6C36" w:rsidRPr="0068575A" w:rsidRDefault="006D6C36" w:rsidP="00827ECD">
            <w:pPr>
              <w:jc w:val="both"/>
              <w:rPr>
                <w:rFonts w:ascii="Arial" w:hAnsi="Arial" w:cs="Arial"/>
              </w:rPr>
            </w:pPr>
            <w:r w:rsidRPr="0068575A">
              <w:rPr>
                <w:rFonts w:ascii="Arial" w:hAnsi="Arial" w:cs="Arial"/>
              </w:rPr>
              <w:t>OUTROS SERVIÇOS DE TERCEIROS - PESSOA JURÍDICA</w:t>
            </w:r>
          </w:p>
        </w:tc>
      </w:tr>
      <w:tr w:rsidR="006D6C36" w:rsidRPr="0068575A" w14:paraId="5DE7BDB8" w14:textId="77777777" w:rsidTr="006D6C36">
        <w:tc>
          <w:tcPr>
            <w:tcW w:w="1134" w:type="dxa"/>
          </w:tcPr>
          <w:p w14:paraId="6C567ADF" w14:textId="77777777" w:rsidR="006D6C36" w:rsidRPr="0068575A" w:rsidRDefault="006D6C36" w:rsidP="00827ECD">
            <w:pPr>
              <w:jc w:val="both"/>
              <w:rPr>
                <w:rFonts w:ascii="Arial" w:hAnsi="Arial" w:cs="Arial"/>
              </w:rPr>
            </w:pPr>
            <w:r w:rsidRPr="0068575A">
              <w:rPr>
                <w:rFonts w:ascii="Arial" w:hAnsi="Arial" w:cs="Arial"/>
              </w:rPr>
              <w:t>1281</w:t>
            </w:r>
          </w:p>
        </w:tc>
        <w:tc>
          <w:tcPr>
            <w:tcW w:w="3544" w:type="dxa"/>
          </w:tcPr>
          <w:p w14:paraId="4CB4B69F" w14:textId="77777777" w:rsidR="006D6C36" w:rsidRPr="0068575A" w:rsidRDefault="006D6C36" w:rsidP="00827ECD">
            <w:pPr>
              <w:jc w:val="both"/>
              <w:rPr>
                <w:rFonts w:ascii="Arial" w:hAnsi="Arial" w:cs="Arial"/>
              </w:rPr>
            </w:pPr>
            <w:r w:rsidRPr="0068575A">
              <w:rPr>
                <w:rFonts w:ascii="Arial" w:hAnsi="Arial" w:cs="Arial"/>
              </w:rPr>
              <w:t>2400515451034914133390390000</w:t>
            </w:r>
          </w:p>
        </w:tc>
        <w:tc>
          <w:tcPr>
            <w:tcW w:w="851" w:type="dxa"/>
          </w:tcPr>
          <w:p w14:paraId="4BCEC41C" w14:textId="77777777" w:rsidR="006D6C36" w:rsidRPr="0068575A" w:rsidRDefault="006D6C36" w:rsidP="00827ECD">
            <w:pPr>
              <w:jc w:val="both"/>
              <w:rPr>
                <w:rFonts w:ascii="Arial" w:hAnsi="Arial" w:cs="Arial"/>
              </w:rPr>
            </w:pPr>
            <w:r w:rsidRPr="0068575A">
              <w:rPr>
                <w:rFonts w:ascii="Arial" w:hAnsi="Arial" w:cs="Arial"/>
              </w:rPr>
              <w:t>1000</w:t>
            </w:r>
          </w:p>
        </w:tc>
        <w:tc>
          <w:tcPr>
            <w:tcW w:w="3964" w:type="dxa"/>
          </w:tcPr>
          <w:p w14:paraId="5646318C" w14:textId="77777777" w:rsidR="006D6C36" w:rsidRPr="0068575A" w:rsidRDefault="006D6C36" w:rsidP="00827ECD">
            <w:pPr>
              <w:jc w:val="both"/>
              <w:rPr>
                <w:rFonts w:ascii="Arial" w:hAnsi="Arial" w:cs="Arial"/>
              </w:rPr>
            </w:pPr>
            <w:r w:rsidRPr="0068575A">
              <w:rPr>
                <w:rFonts w:ascii="Arial" w:hAnsi="Arial" w:cs="Arial"/>
              </w:rPr>
              <w:t>OUTROS SERVIÇOS DE TERCEIROS - PESSOA JURÍDICA</w:t>
            </w:r>
          </w:p>
        </w:tc>
      </w:tr>
      <w:tr w:rsidR="006D6C36" w:rsidRPr="0068575A" w14:paraId="079BDABB" w14:textId="77777777" w:rsidTr="006D6C36">
        <w:tc>
          <w:tcPr>
            <w:tcW w:w="1134" w:type="dxa"/>
          </w:tcPr>
          <w:p w14:paraId="1E663155" w14:textId="77777777" w:rsidR="006D6C36" w:rsidRPr="0068575A" w:rsidRDefault="006D6C36" w:rsidP="00827ECD">
            <w:pPr>
              <w:jc w:val="both"/>
              <w:rPr>
                <w:rFonts w:ascii="Arial" w:hAnsi="Arial" w:cs="Arial"/>
              </w:rPr>
            </w:pPr>
            <w:r w:rsidRPr="0068575A">
              <w:rPr>
                <w:rFonts w:ascii="Arial" w:hAnsi="Arial" w:cs="Arial"/>
              </w:rPr>
              <w:t>1154</w:t>
            </w:r>
          </w:p>
        </w:tc>
        <w:tc>
          <w:tcPr>
            <w:tcW w:w="3544" w:type="dxa"/>
          </w:tcPr>
          <w:p w14:paraId="517F5C86" w14:textId="77777777" w:rsidR="006D6C36" w:rsidRPr="0068575A" w:rsidRDefault="006D6C36" w:rsidP="00827ECD">
            <w:pPr>
              <w:jc w:val="both"/>
              <w:rPr>
                <w:rFonts w:ascii="Arial" w:hAnsi="Arial" w:cs="Arial"/>
              </w:rPr>
            </w:pPr>
            <w:r w:rsidRPr="0068575A">
              <w:rPr>
                <w:rFonts w:ascii="Arial" w:hAnsi="Arial" w:cs="Arial"/>
              </w:rPr>
              <w:t>2400515451034914133390390000</w:t>
            </w:r>
          </w:p>
        </w:tc>
        <w:tc>
          <w:tcPr>
            <w:tcW w:w="851" w:type="dxa"/>
          </w:tcPr>
          <w:p w14:paraId="1E0D67EF" w14:textId="77777777" w:rsidR="006D6C36" w:rsidRPr="0068575A" w:rsidRDefault="006D6C36" w:rsidP="00827ECD">
            <w:pPr>
              <w:jc w:val="both"/>
              <w:rPr>
                <w:rFonts w:ascii="Arial" w:hAnsi="Arial" w:cs="Arial"/>
              </w:rPr>
            </w:pPr>
            <w:r w:rsidRPr="0068575A">
              <w:rPr>
                <w:rFonts w:ascii="Arial" w:hAnsi="Arial" w:cs="Arial"/>
              </w:rPr>
              <w:t>301000</w:t>
            </w:r>
          </w:p>
        </w:tc>
        <w:tc>
          <w:tcPr>
            <w:tcW w:w="3964" w:type="dxa"/>
          </w:tcPr>
          <w:p w14:paraId="0358FAD8" w14:textId="77777777" w:rsidR="006D6C36" w:rsidRPr="0068575A" w:rsidRDefault="006D6C36" w:rsidP="00827ECD">
            <w:pPr>
              <w:jc w:val="both"/>
              <w:rPr>
                <w:rFonts w:ascii="Arial" w:hAnsi="Arial" w:cs="Arial"/>
              </w:rPr>
            </w:pPr>
            <w:r w:rsidRPr="0068575A">
              <w:rPr>
                <w:rFonts w:ascii="Arial" w:hAnsi="Arial" w:cs="Arial"/>
              </w:rPr>
              <w:t>OUTROS SERVIÇOS DE TERCEIROS - PESSOA JURÍDICA</w:t>
            </w:r>
          </w:p>
        </w:tc>
      </w:tr>
    </w:tbl>
    <w:p w14:paraId="0122FC7F" w14:textId="77777777" w:rsidR="006D6C36" w:rsidRPr="0068575A" w:rsidRDefault="006D6C36" w:rsidP="006D6C36">
      <w:pPr>
        <w:ind w:left="360"/>
        <w:jc w:val="both"/>
        <w:rPr>
          <w:rFonts w:ascii="Arial" w:hAnsi="Arial" w:cs="Arial"/>
        </w:rPr>
      </w:pPr>
      <w:r w:rsidRPr="0068575A">
        <w:rPr>
          <w:rFonts w:ascii="Arial" w:hAnsi="Arial" w:cs="Arial"/>
        </w:rPr>
        <w:fldChar w:fldCharType="end"/>
      </w:r>
    </w:p>
    <w:p w14:paraId="363D4F55" w14:textId="77777777" w:rsidR="006D6C36" w:rsidRPr="0068575A" w:rsidRDefault="006D6C36" w:rsidP="006D6C36">
      <w:pPr>
        <w:ind w:left="360"/>
        <w:jc w:val="both"/>
        <w:rPr>
          <w:rFonts w:ascii="Arial" w:hAnsi="Arial" w:cs="Arial"/>
        </w:rPr>
      </w:pPr>
    </w:p>
    <w:p w14:paraId="69193663" w14:textId="77777777" w:rsidR="006D6C36" w:rsidRPr="0068575A" w:rsidRDefault="006D6C36" w:rsidP="006D6C36">
      <w:pPr>
        <w:tabs>
          <w:tab w:val="left" w:pos="284"/>
          <w:tab w:val="left" w:pos="426"/>
        </w:tabs>
        <w:spacing w:after="0" w:line="240" w:lineRule="auto"/>
        <w:rPr>
          <w:rFonts w:ascii="Arial" w:hAnsi="Arial" w:cs="Arial"/>
        </w:rPr>
      </w:pPr>
    </w:p>
    <w:p w14:paraId="07485659"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w:t>
      </w:r>
    </w:p>
    <w:p w14:paraId="7D255AC3" w14:textId="77777777" w:rsidR="006D6C36" w:rsidRPr="0068575A" w:rsidRDefault="006D6C36" w:rsidP="006D6C36">
      <w:pPr>
        <w:tabs>
          <w:tab w:val="left" w:pos="284"/>
          <w:tab w:val="left" w:pos="426"/>
        </w:tabs>
        <w:spacing w:after="0" w:line="240" w:lineRule="auto"/>
        <w:rPr>
          <w:rFonts w:ascii="Arial" w:hAnsi="Arial" w:cs="Arial"/>
        </w:rPr>
      </w:pPr>
    </w:p>
    <w:p w14:paraId="1D17E127" w14:textId="77777777" w:rsidR="006D6C36" w:rsidRPr="0068575A" w:rsidRDefault="006D6C36" w:rsidP="006D6C36">
      <w:pPr>
        <w:tabs>
          <w:tab w:val="left" w:pos="284"/>
          <w:tab w:val="left" w:pos="426"/>
        </w:tabs>
        <w:spacing w:after="0" w:line="240" w:lineRule="auto"/>
        <w:rPr>
          <w:rFonts w:ascii="Arial" w:hAnsi="Arial" w:cs="Arial"/>
          <w:b/>
          <w:bCs/>
        </w:rPr>
      </w:pPr>
      <w:r w:rsidRPr="0068575A">
        <w:rPr>
          <w:rFonts w:ascii="Arial" w:hAnsi="Arial" w:cs="Arial"/>
          <w:b/>
          <w:bCs/>
        </w:rPr>
        <w:t>SECRETARIA RESPONSÁVEL PELA APROVAÇÃO</w:t>
      </w:r>
    </w:p>
    <w:p w14:paraId="382567D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Secretaria: </w:t>
      </w:r>
      <w:r>
        <w:rPr>
          <w:rFonts w:ascii="Arial" w:hAnsi="Arial" w:cs="Arial"/>
        </w:rPr>
        <w:t>Administração</w:t>
      </w:r>
    </w:p>
    <w:p w14:paraId="0E0C7DD1" w14:textId="77777777" w:rsidR="006D6C36" w:rsidRPr="0068575A" w:rsidRDefault="006D6C36" w:rsidP="006D6C36">
      <w:pPr>
        <w:tabs>
          <w:tab w:val="left" w:pos="284"/>
          <w:tab w:val="left" w:pos="426"/>
        </w:tabs>
        <w:spacing w:after="0" w:line="240" w:lineRule="auto"/>
        <w:rPr>
          <w:rFonts w:ascii="Arial" w:hAnsi="Arial" w:cs="Arial"/>
        </w:rPr>
      </w:pPr>
      <w:r w:rsidRPr="0068575A">
        <w:rPr>
          <w:rFonts w:ascii="Arial" w:hAnsi="Arial" w:cs="Arial"/>
        </w:rPr>
        <w:t xml:space="preserve">Nome do responsável: </w:t>
      </w:r>
      <w:r>
        <w:rPr>
          <w:rFonts w:ascii="Arial" w:hAnsi="Arial" w:cs="Arial"/>
        </w:rPr>
        <w:t>Sandra Santos Pascon</w:t>
      </w:r>
    </w:p>
    <w:p w14:paraId="104379F2" w14:textId="77777777" w:rsidR="006D6C36" w:rsidRPr="0068575A" w:rsidRDefault="006D6C36" w:rsidP="006D6C36">
      <w:pPr>
        <w:tabs>
          <w:tab w:val="left" w:pos="284"/>
          <w:tab w:val="left" w:pos="426"/>
        </w:tabs>
        <w:spacing w:after="0" w:line="240" w:lineRule="auto"/>
        <w:rPr>
          <w:rFonts w:ascii="Arial" w:hAnsi="Arial" w:cs="Arial"/>
        </w:rPr>
      </w:pPr>
    </w:p>
    <w:p w14:paraId="07A9E32D" w14:textId="77777777" w:rsidR="006D6C36" w:rsidRPr="0068575A" w:rsidRDefault="006D6C36" w:rsidP="006D6C36">
      <w:pPr>
        <w:tabs>
          <w:tab w:val="left" w:pos="284"/>
          <w:tab w:val="left" w:pos="426"/>
        </w:tabs>
        <w:spacing w:after="0" w:line="240" w:lineRule="auto"/>
        <w:rPr>
          <w:rFonts w:ascii="Arial" w:hAnsi="Arial" w:cs="Arial"/>
        </w:rPr>
      </w:pPr>
    </w:p>
    <w:p w14:paraId="1B7CF9E9" w14:textId="77777777" w:rsidR="006D6C36" w:rsidRPr="0068575A" w:rsidRDefault="006D6C36" w:rsidP="006D6C36">
      <w:pPr>
        <w:pStyle w:val="SemEspaamento"/>
        <w:jc w:val="center"/>
        <w:rPr>
          <w:rFonts w:ascii="Arial" w:hAnsi="Arial" w:cs="Arial"/>
          <w:sz w:val="20"/>
          <w:szCs w:val="20"/>
        </w:rPr>
      </w:pPr>
      <w:r w:rsidRPr="0068575A">
        <w:rPr>
          <w:rFonts w:ascii="Arial" w:hAnsi="Arial" w:cs="Arial"/>
          <w:sz w:val="20"/>
          <w:szCs w:val="20"/>
        </w:rPr>
        <w:fldChar w:fldCharType="begin"/>
      </w:r>
      <w:r w:rsidRPr="0068575A">
        <w:rPr>
          <w:rFonts w:ascii="Arial" w:hAnsi="Arial" w:cs="Arial"/>
          <w:sz w:val="20"/>
          <w:szCs w:val="20"/>
        </w:rPr>
        <w:instrText xml:space="preserve"> MERGEFIELD  Cidade </w:instrText>
      </w:r>
      <w:r w:rsidRPr="0068575A">
        <w:rPr>
          <w:rFonts w:ascii="Arial" w:hAnsi="Arial" w:cs="Arial"/>
          <w:sz w:val="20"/>
          <w:szCs w:val="20"/>
        </w:rPr>
        <w:fldChar w:fldCharType="separate"/>
      </w:r>
      <w:r w:rsidRPr="0068575A">
        <w:rPr>
          <w:rFonts w:ascii="Arial" w:hAnsi="Arial" w:cs="Arial"/>
          <w:noProof/>
          <w:sz w:val="20"/>
          <w:szCs w:val="20"/>
        </w:rPr>
        <w:t>CARLÓPOLIS</w:t>
      </w:r>
      <w:r w:rsidRPr="0068575A">
        <w:rPr>
          <w:rFonts w:ascii="Arial" w:hAnsi="Arial" w:cs="Arial"/>
          <w:sz w:val="20"/>
          <w:szCs w:val="20"/>
        </w:rPr>
        <w:fldChar w:fldCharType="end"/>
      </w:r>
      <w:r w:rsidRPr="0068575A">
        <w:rPr>
          <w:rFonts w:ascii="Arial" w:hAnsi="Arial" w:cs="Arial"/>
          <w:sz w:val="20"/>
          <w:szCs w:val="20"/>
        </w:rPr>
        <w:t>-</w:t>
      </w:r>
      <w:r w:rsidRPr="0068575A">
        <w:rPr>
          <w:rFonts w:ascii="Arial" w:hAnsi="Arial" w:cs="Arial"/>
          <w:sz w:val="20"/>
          <w:szCs w:val="20"/>
        </w:rPr>
        <w:fldChar w:fldCharType="begin"/>
      </w:r>
      <w:r w:rsidRPr="0068575A">
        <w:rPr>
          <w:rFonts w:ascii="Arial" w:hAnsi="Arial" w:cs="Arial"/>
          <w:sz w:val="20"/>
          <w:szCs w:val="20"/>
        </w:rPr>
        <w:instrText xml:space="preserve"> MERGEFIELD  Unidade_Federacao </w:instrText>
      </w:r>
      <w:r w:rsidRPr="0068575A">
        <w:rPr>
          <w:rFonts w:ascii="Arial" w:hAnsi="Arial" w:cs="Arial"/>
          <w:sz w:val="20"/>
          <w:szCs w:val="20"/>
        </w:rPr>
        <w:fldChar w:fldCharType="separate"/>
      </w:r>
      <w:r w:rsidRPr="0068575A">
        <w:rPr>
          <w:rFonts w:ascii="Arial" w:hAnsi="Arial" w:cs="Arial"/>
          <w:noProof/>
          <w:sz w:val="20"/>
          <w:szCs w:val="20"/>
        </w:rPr>
        <w:t>PR</w:t>
      </w:r>
      <w:r w:rsidRPr="0068575A">
        <w:rPr>
          <w:rFonts w:ascii="Arial" w:hAnsi="Arial" w:cs="Arial"/>
          <w:sz w:val="20"/>
          <w:szCs w:val="20"/>
        </w:rPr>
        <w:fldChar w:fldCharType="end"/>
      </w:r>
      <w:r w:rsidRPr="0068575A">
        <w:rPr>
          <w:rFonts w:ascii="Arial" w:hAnsi="Arial" w:cs="Arial"/>
          <w:sz w:val="20"/>
          <w:szCs w:val="20"/>
        </w:rPr>
        <w:t xml:space="preserve">, </w:t>
      </w:r>
      <w:r w:rsidRPr="0068575A">
        <w:rPr>
          <w:rFonts w:ascii="Arial" w:hAnsi="Arial" w:cs="Arial"/>
          <w:sz w:val="20"/>
          <w:szCs w:val="20"/>
        </w:rPr>
        <w:fldChar w:fldCharType="begin"/>
      </w:r>
      <w:r w:rsidRPr="0068575A">
        <w:rPr>
          <w:rFonts w:ascii="Arial" w:hAnsi="Arial" w:cs="Arial"/>
          <w:sz w:val="20"/>
          <w:szCs w:val="20"/>
        </w:rPr>
        <w:instrText xml:space="preserve"> MERGEFIELD  Data </w:instrText>
      </w:r>
      <w:r w:rsidRPr="0068575A">
        <w:rPr>
          <w:rFonts w:ascii="Arial" w:hAnsi="Arial" w:cs="Arial"/>
          <w:sz w:val="20"/>
          <w:szCs w:val="20"/>
        </w:rPr>
        <w:fldChar w:fldCharType="separate"/>
      </w:r>
      <w:r w:rsidRPr="0068575A">
        <w:rPr>
          <w:rFonts w:ascii="Arial" w:hAnsi="Arial" w:cs="Arial"/>
          <w:noProof/>
          <w:sz w:val="20"/>
          <w:szCs w:val="20"/>
        </w:rPr>
        <w:t>27/08/2024</w:t>
      </w:r>
      <w:r w:rsidRPr="0068575A">
        <w:rPr>
          <w:rFonts w:ascii="Arial" w:hAnsi="Arial" w:cs="Arial"/>
          <w:sz w:val="20"/>
          <w:szCs w:val="20"/>
        </w:rPr>
        <w:fldChar w:fldCharType="end"/>
      </w:r>
    </w:p>
    <w:p w14:paraId="248C1AD7" w14:textId="77777777" w:rsidR="006D6C36" w:rsidRPr="0068575A" w:rsidRDefault="006D6C36" w:rsidP="006D6C36">
      <w:pPr>
        <w:pStyle w:val="SemEspaamento"/>
        <w:jc w:val="center"/>
        <w:rPr>
          <w:rFonts w:ascii="Arial" w:hAnsi="Arial" w:cs="Arial"/>
          <w:sz w:val="20"/>
          <w:szCs w:val="20"/>
        </w:rPr>
      </w:pPr>
    </w:p>
    <w:p w14:paraId="2DEE709D" w14:textId="77777777" w:rsidR="006D6C36" w:rsidRPr="0068575A" w:rsidRDefault="006D6C36" w:rsidP="006D6C36">
      <w:pPr>
        <w:pStyle w:val="SemEspaamento"/>
        <w:jc w:val="center"/>
        <w:rPr>
          <w:rFonts w:ascii="Arial" w:hAnsi="Arial" w:cs="Arial"/>
          <w:sz w:val="20"/>
          <w:szCs w:val="20"/>
        </w:rPr>
      </w:pPr>
    </w:p>
    <w:p w14:paraId="2F630DF4" w14:textId="77777777" w:rsidR="006D6C36" w:rsidRPr="0068575A" w:rsidRDefault="006D6C36" w:rsidP="006D6C36">
      <w:pPr>
        <w:pStyle w:val="SemEspaamento"/>
        <w:jc w:val="center"/>
        <w:rPr>
          <w:rFonts w:ascii="Arial" w:hAnsi="Arial" w:cs="Arial"/>
          <w:sz w:val="20"/>
          <w:szCs w:val="20"/>
        </w:rPr>
      </w:pPr>
    </w:p>
    <w:p w14:paraId="061B1818" w14:textId="77777777" w:rsidR="006D6C36" w:rsidRPr="0068575A" w:rsidRDefault="006D6C36" w:rsidP="006D6C36">
      <w:pPr>
        <w:pStyle w:val="SemEspaamento"/>
        <w:jc w:val="center"/>
        <w:rPr>
          <w:rFonts w:ascii="Arial" w:hAnsi="Arial" w:cs="Arial"/>
          <w:sz w:val="20"/>
          <w:szCs w:val="20"/>
        </w:rPr>
      </w:pPr>
      <w:r w:rsidRPr="0068575A">
        <w:rPr>
          <w:rFonts w:ascii="Arial" w:hAnsi="Arial" w:cs="Arial"/>
          <w:sz w:val="20"/>
          <w:szCs w:val="20"/>
        </w:rPr>
        <w:t>__________________________________________________</w:t>
      </w:r>
    </w:p>
    <w:p w14:paraId="58780B03" w14:textId="77777777" w:rsidR="006D6C36" w:rsidRPr="0068575A" w:rsidRDefault="006D6C36" w:rsidP="006D6C36">
      <w:pPr>
        <w:pStyle w:val="SemEspaamento"/>
        <w:jc w:val="center"/>
        <w:rPr>
          <w:rFonts w:ascii="Arial" w:hAnsi="Arial" w:cs="Arial"/>
          <w:sz w:val="20"/>
          <w:szCs w:val="20"/>
        </w:rPr>
      </w:pPr>
      <w:r w:rsidRPr="0068575A">
        <w:rPr>
          <w:rFonts w:ascii="Arial" w:hAnsi="Arial" w:cs="Arial"/>
          <w:sz w:val="20"/>
          <w:szCs w:val="20"/>
        </w:rPr>
        <w:fldChar w:fldCharType="begin"/>
      </w:r>
      <w:r w:rsidRPr="0068575A">
        <w:rPr>
          <w:rFonts w:ascii="Arial" w:hAnsi="Arial" w:cs="Arial"/>
          <w:sz w:val="20"/>
          <w:szCs w:val="20"/>
        </w:rPr>
        <w:instrText xml:space="preserve"> MERGEFIELD  Assinatura_Nome </w:instrText>
      </w:r>
      <w:r w:rsidRPr="0068575A">
        <w:rPr>
          <w:rFonts w:ascii="Arial" w:hAnsi="Arial" w:cs="Arial"/>
          <w:sz w:val="20"/>
          <w:szCs w:val="20"/>
        </w:rPr>
        <w:fldChar w:fldCharType="separate"/>
      </w:r>
      <w:r w:rsidRPr="0068575A">
        <w:rPr>
          <w:rFonts w:ascii="Arial" w:hAnsi="Arial" w:cs="Arial"/>
          <w:noProof/>
          <w:sz w:val="20"/>
          <w:szCs w:val="20"/>
        </w:rPr>
        <w:t xml:space="preserve">Efraim Ferreira Marthos </w:t>
      </w:r>
      <w:r w:rsidRPr="0068575A">
        <w:rPr>
          <w:rFonts w:ascii="Arial" w:hAnsi="Arial" w:cs="Arial"/>
          <w:sz w:val="20"/>
          <w:szCs w:val="20"/>
        </w:rPr>
        <w:fldChar w:fldCharType="end"/>
      </w:r>
    </w:p>
    <w:p w14:paraId="104B5812" w14:textId="77777777" w:rsidR="006D6C36" w:rsidRPr="0068575A" w:rsidRDefault="006D6C36" w:rsidP="006D6C36">
      <w:pPr>
        <w:pStyle w:val="SemEspaamento"/>
        <w:jc w:val="center"/>
        <w:rPr>
          <w:rFonts w:ascii="Arial" w:hAnsi="Arial" w:cs="Arial"/>
          <w:b/>
          <w:sz w:val="20"/>
          <w:szCs w:val="20"/>
          <w:u w:val="single"/>
        </w:rPr>
      </w:pPr>
      <w:r w:rsidRPr="0068575A">
        <w:rPr>
          <w:rFonts w:ascii="Arial" w:hAnsi="Arial" w:cs="Arial"/>
          <w:sz w:val="20"/>
          <w:szCs w:val="20"/>
        </w:rPr>
        <w:fldChar w:fldCharType="begin"/>
      </w:r>
      <w:r w:rsidRPr="0068575A">
        <w:rPr>
          <w:rFonts w:ascii="Arial" w:hAnsi="Arial" w:cs="Arial"/>
          <w:sz w:val="20"/>
          <w:szCs w:val="20"/>
        </w:rPr>
        <w:instrText xml:space="preserve"> MERGEFIELD  Assinatura_Cargo </w:instrText>
      </w:r>
      <w:r w:rsidR="008C01BE">
        <w:rPr>
          <w:rFonts w:ascii="Arial" w:hAnsi="Arial" w:cs="Arial"/>
          <w:sz w:val="20"/>
          <w:szCs w:val="20"/>
        </w:rPr>
        <w:fldChar w:fldCharType="separate"/>
      </w:r>
      <w:r w:rsidRPr="0068575A">
        <w:rPr>
          <w:rFonts w:ascii="Arial" w:hAnsi="Arial" w:cs="Arial"/>
          <w:sz w:val="20"/>
          <w:szCs w:val="20"/>
        </w:rPr>
        <w:fldChar w:fldCharType="end"/>
      </w:r>
    </w:p>
    <w:p w14:paraId="7D25A984"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CACAC1C" w14:textId="77777777" w:rsidR="006D6C36" w:rsidRPr="00743C6C" w:rsidRDefault="006D6C3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32DCCDA" w14:textId="00C1420D"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lastRenderedPageBreak/>
        <w:t>ESTUDO TÉCNICO PRELIMINAR</w:t>
      </w:r>
    </w:p>
    <w:p w14:paraId="13760FA7" w14:textId="77777777" w:rsidR="00C44128" w:rsidRPr="00743C6C" w:rsidRDefault="00C4412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0E3A2FF" w14:textId="77777777" w:rsidR="00C44128" w:rsidRPr="00FD1AAD" w:rsidRDefault="00C44128" w:rsidP="00C44128">
      <w:pPr>
        <w:tabs>
          <w:tab w:val="left" w:pos="567"/>
        </w:tabs>
        <w:spacing w:line="360" w:lineRule="auto"/>
        <w:jc w:val="both"/>
        <w:rPr>
          <w:rFonts w:ascii="Arial" w:hAnsi="Arial" w:cs="Arial"/>
          <w:bCs/>
        </w:rPr>
      </w:pPr>
      <w:r w:rsidRPr="00FD1AAD">
        <w:rPr>
          <w:rFonts w:ascii="Arial" w:hAnsi="Arial" w:cs="Arial"/>
          <w:b/>
          <w:bCs/>
        </w:rPr>
        <w:t xml:space="preserve">PROCESSO Nº: </w:t>
      </w:r>
      <w:r>
        <w:rPr>
          <w:rFonts w:ascii="Arial" w:hAnsi="Arial" w:cs="Arial"/>
          <w:bCs/>
        </w:rPr>
        <w:t>170</w:t>
      </w:r>
      <w:r w:rsidRPr="00FD1AAD">
        <w:rPr>
          <w:rFonts w:ascii="Arial" w:hAnsi="Arial" w:cs="Arial"/>
          <w:bCs/>
        </w:rPr>
        <w:t>/2024 - SMP</w:t>
      </w:r>
    </w:p>
    <w:p w14:paraId="17F1012F" w14:textId="77777777" w:rsidR="00C44128" w:rsidRDefault="00C44128" w:rsidP="00C44128">
      <w:pPr>
        <w:tabs>
          <w:tab w:val="left" w:pos="567"/>
        </w:tabs>
        <w:spacing w:line="360" w:lineRule="auto"/>
        <w:rPr>
          <w:rFonts w:ascii="Arial" w:hAnsi="Arial" w:cs="Arial"/>
          <w:b/>
          <w:bCs/>
        </w:rPr>
      </w:pPr>
      <w:r w:rsidRPr="00FD1AAD">
        <w:rPr>
          <w:rFonts w:ascii="Arial" w:hAnsi="Arial" w:cs="Arial"/>
          <w:b/>
          <w:bCs/>
        </w:rPr>
        <w:t>NOME DO REQUISITANTE</w:t>
      </w:r>
      <w:r>
        <w:rPr>
          <w:rFonts w:ascii="Arial" w:hAnsi="Arial" w:cs="Arial"/>
          <w:b/>
          <w:bCs/>
        </w:rPr>
        <w:t xml:space="preserve">: </w:t>
      </w:r>
      <w:r w:rsidRPr="00964D91">
        <w:rPr>
          <w:rFonts w:ascii="Arial" w:hAnsi="Arial" w:cs="Arial"/>
          <w:bCs/>
        </w:rPr>
        <w:t>Sandra Santos Pascon</w:t>
      </w:r>
      <w:r>
        <w:rPr>
          <w:rFonts w:ascii="Arial" w:hAnsi="Arial" w:cs="Arial"/>
          <w:bCs/>
        </w:rPr>
        <w:t>, Kleber José Luiz</w:t>
      </w:r>
    </w:p>
    <w:p w14:paraId="13C714CF" w14:textId="77777777" w:rsidR="00C44128" w:rsidRPr="00E76020" w:rsidRDefault="00C44128" w:rsidP="00C44128">
      <w:pPr>
        <w:tabs>
          <w:tab w:val="left" w:pos="567"/>
        </w:tabs>
        <w:spacing w:line="360" w:lineRule="auto"/>
        <w:rPr>
          <w:rFonts w:ascii="Arial" w:hAnsi="Arial" w:cs="Arial"/>
          <w:bCs/>
        </w:rPr>
      </w:pPr>
      <w:r w:rsidRPr="00FD1AAD">
        <w:rPr>
          <w:rFonts w:ascii="Arial" w:hAnsi="Arial" w:cs="Arial"/>
          <w:b/>
          <w:bCs/>
        </w:rPr>
        <w:t>UNIDADE REQUISITANTE</w:t>
      </w:r>
      <w:r>
        <w:rPr>
          <w:rFonts w:ascii="Arial" w:hAnsi="Arial" w:cs="Arial"/>
          <w:b/>
          <w:bCs/>
        </w:rPr>
        <w:t xml:space="preserve">: </w:t>
      </w:r>
      <w:r w:rsidRPr="00964D91">
        <w:rPr>
          <w:rFonts w:ascii="Arial" w:hAnsi="Arial" w:cs="Arial"/>
          <w:bCs/>
        </w:rPr>
        <w:t>Secretaria Municipal de Administração</w:t>
      </w:r>
      <w:r>
        <w:rPr>
          <w:rFonts w:ascii="Arial" w:hAnsi="Arial" w:cs="Arial"/>
          <w:b/>
          <w:bCs/>
        </w:rPr>
        <w:t xml:space="preserve">, </w:t>
      </w:r>
      <w:r w:rsidRPr="00E76020">
        <w:rPr>
          <w:rFonts w:ascii="Arial" w:hAnsi="Arial" w:cs="Arial"/>
          <w:bCs/>
        </w:rPr>
        <w:t>Departamento de Obras</w:t>
      </w:r>
      <w:r>
        <w:rPr>
          <w:rFonts w:ascii="Arial" w:hAnsi="Arial" w:cs="Arial"/>
          <w:bCs/>
        </w:rPr>
        <w:t>.</w:t>
      </w:r>
    </w:p>
    <w:p w14:paraId="57760D88" w14:textId="77777777" w:rsidR="00C44128" w:rsidRDefault="00C44128" w:rsidP="00C44128">
      <w:pPr>
        <w:spacing w:before="100" w:beforeAutospacing="1" w:after="100" w:afterAutospacing="1" w:line="240" w:lineRule="auto"/>
        <w:rPr>
          <w:rFonts w:ascii="Arial" w:hAnsi="Arial" w:cs="Arial"/>
          <w:b/>
          <w:bCs/>
          <w:sz w:val="24"/>
          <w:szCs w:val="24"/>
          <w:lang w:eastAsia="pt-BR"/>
        </w:rPr>
      </w:pPr>
      <w:r w:rsidRPr="00FD1AAD">
        <w:rPr>
          <w:rFonts w:ascii="Arial" w:hAnsi="Arial" w:cs="Arial"/>
          <w:b/>
          <w:bCs/>
        </w:rPr>
        <w:t>OBJETO:</w:t>
      </w:r>
      <w:r w:rsidRPr="00202BE6">
        <w:t xml:space="preserve"> </w:t>
      </w:r>
      <w:r w:rsidRPr="0073793C">
        <w:rPr>
          <w:rFonts w:ascii="Arial" w:hAnsi="Arial" w:cs="Arial"/>
          <w:sz w:val="24"/>
          <w:szCs w:val="24"/>
        </w:rPr>
        <w:t xml:space="preserve">Contratação de empresa especializada no serviço de assentamento de lajotas sextavadas, paver </w:t>
      </w:r>
      <w:r>
        <w:rPr>
          <w:rFonts w:ascii="Arial" w:hAnsi="Arial" w:cs="Arial"/>
        </w:rPr>
        <w:t xml:space="preserve">de </w:t>
      </w:r>
      <w:r w:rsidRPr="0073793C">
        <w:rPr>
          <w:rFonts w:ascii="Arial" w:hAnsi="Arial" w:cs="Arial"/>
          <w:sz w:val="24"/>
          <w:szCs w:val="24"/>
        </w:rPr>
        <w:t>concreto e assentamento de meio-fio linear</w:t>
      </w:r>
      <w:r>
        <w:rPr>
          <w:rFonts w:ascii="Arial" w:hAnsi="Arial" w:cs="Arial"/>
          <w:sz w:val="24"/>
          <w:szCs w:val="24"/>
        </w:rPr>
        <w:t>.</w:t>
      </w:r>
    </w:p>
    <w:p w14:paraId="66F20D6B"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 Descrição da necessidade da contratação</w:t>
      </w:r>
    </w:p>
    <w:p w14:paraId="6EF9BB1A" w14:textId="77777777" w:rsidR="00C44128" w:rsidRPr="0073793C" w:rsidRDefault="00C44128" w:rsidP="00C44128">
      <w:pPr>
        <w:pStyle w:val="NormalWeb"/>
        <w:jc w:val="both"/>
        <w:rPr>
          <w:rFonts w:ascii="Arial" w:hAnsi="Arial" w:cs="Arial"/>
        </w:rPr>
      </w:pPr>
      <w:r w:rsidRPr="0073793C">
        <w:rPr>
          <w:rFonts w:ascii="Arial" w:hAnsi="Arial" w:cs="Arial"/>
        </w:rPr>
        <w:t xml:space="preserve">Considerando a necessidade de melhoria da infraestrutura urbana do município de Carlópolis, PR, especificamente nas vias e espaços públicos, torna-se imprescindível a execução de serviços de pavimentação e urbanização, com o assentamento de lajotas sextavadas, paver </w:t>
      </w:r>
      <w:r>
        <w:rPr>
          <w:rFonts w:ascii="Arial" w:hAnsi="Arial" w:cs="Arial"/>
        </w:rPr>
        <w:t xml:space="preserve">de </w:t>
      </w:r>
      <w:r w:rsidRPr="0073793C">
        <w:rPr>
          <w:rFonts w:ascii="Arial" w:hAnsi="Arial" w:cs="Arial"/>
        </w:rPr>
        <w:t>concreto e meio-fio linear. Estes serviços são essenciais para garantir a durabilidade das vias, melhorar as condições de tráfego, proporcionar acessibilidade adequada e contribuir para a segurança dos munícipes.</w:t>
      </w:r>
    </w:p>
    <w:p w14:paraId="7D8BD099"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II. Descrição dos requisitos necessários e suficientes à escolha da solução, prevendo critérios e práticas de sustentabilidade</w:t>
      </w:r>
    </w:p>
    <w:p w14:paraId="77CE7D08" w14:textId="77777777" w:rsidR="00C44128" w:rsidRPr="00E76020" w:rsidRDefault="00C44128" w:rsidP="00C44128">
      <w:pPr>
        <w:pStyle w:val="PargrafodaLista"/>
        <w:numPr>
          <w:ilvl w:val="0"/>
          <w:numId w:val="39"/>
        </w:numPr>
        <w:overflowPunct/>
        <w:autoSpaceDE/>
        <w:autoSpaceDN/>
        <w:adjustRightInd/>
        <w:spacing w:before="100" w:beforeAutospacing="1" w:after="100" w:afterAutospacing="1"/>
        <w:contextualSpacing/>
        <w:rPr>
          <w:rFonts w:ascii="Arial" w:hAnsi="Arial" w:cs="Arial"/>
          <w:sz w:val="24"/>
          <w:szCs w:val="24"/>
          <w:lang w:eastAsia="pt-BR"/>
        </w:rPr>
      </w:pPr>
      <w:r w:rsidRPr="00E76020">
        <w:rPr>
          <w:rFonts w:ascii="Arial" w:hAnsi="Arial" w:cs="Arial"/>
          <w:sz w:val="24"/>
          <w:szCs w:val="24"/>
        </w:rPr>
        <w:t>Prestação de Serviço de assentamento de lajotas de concreto sextavados 25x08</w:t>
      </w:r>
    </w:p>
    <w:p w14:paraId="479F9B0F" w14:textId="77777777" w:rsidR="00C44128" w:rsidRPr="00E76020" w:rsidRDefault="00C44128" w:rsidP="00C44128">
      <w:pPr>
        <w:pStyle w:val="PargrafodaLista"/>
        <w:numPr>
          <w:ilvl w:val="0"/>
          <w:numId w:val="39"/>
        </w:numPr>
        <w:overflowPunct/>
        <w:autoSpaceDE/>
        <w:autoSpaceDN/>
        <w:adjustRightInd/>
        <w:spacing w:before="100" w:beforeAutospacing="1" w:after="100" w:afterAutospacing="1"/>
        <w:contextualSpacing/>
        <w:rPr>
          <w:rFonts w:ascii="Arial" w:hAnsi="Arial" w:cs="Arial"/>
          <w:sz w:val="24"/>
          <w:szCs w:val="24"/>
          <w:lang w:eastAsia="pt-BR"/>
        </w:rPr>
      </w:pPr>
      <w:r w:rsidRPr="00E76020">
        <w:rPr>
          <w:rFonts w:ascii="Arial" w:hAnsi="Arial" w:cs="Arial"/>
          <w:sz w:val="24"/>
          <w:szCs w:val="24"/>
        </w:rPr>
        <w:t>Assentamento de meio-fio linear</w:t>
      </w:r>
    </w:p>
    <w:p w14:paraId="510C71BA" w14:textId="77777777" w:rsidR="00C44128" w:rsidRPr="00E76020" w:rsidRDefault="00C44128" w:rsidP="00C44128">
      <w:pPr>
        <w:pStyle w:val="PargrafodaLista"/>
        <w:numPr>
          <w:ilvl w:val="0"/>
          <w:numId w:val="39"/>
        </w:numPr>
        <w:overflowPunct/>
        <w:autoSpaceDE/>
        <w:autoSpaceDN/>
        <w:adjustRightInd/>
        <w:spacing w:before="100" w:beforeAutospacing="1" w:after="100" w:afterAutospacing="1"/>
        <w:contextualSpacing/>
        <w:rPr>
          <w:rFonts w:ascii="Arial" w:hAnsi="Arial" w:cs="Arial"/>
          <w:sz w:val="24"/>
          <w:szCs w:val="24"/>
          <w:lang w:eastAsia="pt-BR"/>
        </w:rPr>
      </w:pPr>
      <w:r w:rsidRPr="00E76020">
        <w:rPr>
          <w:rFonts w:ascii="Arial" w:hAnsi="Arial" w:cs="Arial"/>
          <w:sz w:val="24"/>
          <w:szCs w:val="24"/>
        </w:rPr>
        <w:t>Serviço de assentamento em pavers de concreto 6 cm</w:t>
      </w:r>
    </w:p>
    <w:p w14:paraId="6573E042"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III. Levantamento de mercado</w:t>
      </w:r>
    </w:p>
    <w:p w14:paraId="296F2F33" w14:textId="77777777" w:rsidR="00C44128"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 xml:space="preserve">O levantamento de mercado foi realizado com </w:t>
      </w:r>
      <w:r>
        <w:rPr>
          <w:rFonts w:ascii="Arial" w:hAnsi="Arial" w:cs="Arial"/>
          <w:sz w:val="24"/>
          <w:szCs w:val="24"/>
          <w:lang w:eastAsia="pt-BR"/>
        </w:rPr>
        <w:t xml:space="preserve">empresas do ramo, atas de outros municípios e site </w:t>
      </w:r>
      <w:hyperlink r:id="rId57" w:history="1">
        <w:r w:rsidRPr="00707BBB">
          <w:rPr>
            <w:rStyle w:val="Hiperligao"/>
            <w:rFonts w:ascii="Arial" w:hAnsi="Arial" w:cs="Arial"/>
            <w:sz w:val="24"/>
            <w:szCs w:val="24"/>
            <w:lang w:eastAsia="pt-BR"/>
          </w:rPr>
          <w:t>https://www.bancodeprecos.com.br/Account/LogIn?ReturnUrl=%2f</w:t>
        </w:r>
      </w:hyperlink>
      <w:r>
        <w:rPr>
          <w:rFonts w:ascii="Arial" w:hAnsi="Arial" w:cs="Arial"/>
          <w:sz w:val="24"/>
          <w:szCs w:val="24"/>
          <w:lang w:eastAsia="pt-BR"/>
        </w:rPr>
        <w:t xml:space="preserve"> </w:t>
      </w:r>
    </w:p>
    <w:p w14:paraId="29728E99"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IV. Descrição da solução como um todo</w:t>
      </w:r>
    </w:p>
    <w:p w14:paraId="2AD5399B" w14:textId="77777777" w:rsidR="00C44128" w:rsidRPr="00BF0618" w:rsidRDefault="00C44128" w:rsidP="00C44128">
      <w:pPr>
        <w:jc w:val="both"/>
        <w:rPr>
          <w:rFonts w:ascii="Arial" w:hAnsi="Arial" w:cs="Arial"/>
          <w:sz w:val="24"/>
          <w:szCs w:val="24"/>
        </w:rPr>
      </w:pPr>
      <w:r w:rsidRPr="00BF0618">
        <w:rPr>
          <w:rFonts w:ascii="Arial" w:hAnsi="Arial" w:cs="Arial"/>
          <w:sz w:val="24"/>
          <w:szCs w:val="24"/>
        </w:rPr>
        <w:t xml:space="preserve">A solução como um todo envolve a contratação de uma empresa especializada para executar serviços de pavimentação e urbanização em áreas específicas do município de Carlópolis, PR. O objetivo principal é melhorar a infraestrutura urbana por meio do assentamento de lajotas sextavadas, paver </w:t>
      </w:r>
      <w:r>
        <w:rPr>
          <w:rFonts w:ascii="Arial" w:hAnsi="Arial" w:cs="Arial"/>
          <w:sz w:val="24"/>
          <w:szCs w:val="24"/>
        </w:rPr>
        <w:t xml:space="preserve">de </w:t>
      </w:r>
      <w:r w:rsidRPr="00BF0618">
        <w:rPr>
          <w:rFonts w:ascii="Arial" w:hAnsi="Arial" w:cs="Arial"/>
          <w:sz w:val="24"/>
          <w:szCs w:val="24"/>
        </w:rPr>
        <w:t>concreto e meio-fio linear.</w:t>
      </w:r>
    </w:p>
    <w:p w14:paraId="510FC7B9"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 Estimativa das quantidades a serem contratadas</w:t>
      </w:r>
    </w:p>
    <w:tbl>
      <w:tblPr>
        <w:tblStyle w:val="TabelacomGrelha"/>
        <w:tblW w:w="9498" w:type="dxa"/>
        <w:tblInd w:w="-5" w:type="dxa"/>
        <w:tblLook w:val="04A0" w:firstRow="1" w:lastRow="0" w:firstColumn="1" w:lastColumn="0" w:noHBand="0" w:noVBand="1"/>
      </w:tblPr>
      <w:tblGrid>
        <w:gridCol w:w="645"/>
        <w:gridCol w:w="953"/>
        <w:gridCol w:w="1237"/>
        <w:gridCol w:w="3776"/>
        <w:gridCol w:w="1044"/>
        <w:gridCol w:w="1843"/>
      </w:tblGrid>
      <w:tr w:rsidR="00C44128" w:rsidRPr="00EB3FAD" w14:paraId="762771ED" w14:textId="77777777" w:rsidTr="00C44128">
        <w:tc>
          <w:tcPr>
            <w:tcW w:w="645" w:type="dxa"/>
          </w:tcPr>
          <w:p w14:paraId="656DEAEF" w14:textId="77777777" w:rsidR="00C44128" w:rsidRPr="00EB3FAD" w:rsidRDefault="00C44128" w:rsidP="00827ECD">
            <w:pPr>
              <w:pStyle w:val="SemEspaamento"/>
              <w:jc w:val="both"/>
              <w:rPr>
                <w:rFonts w:ascii="Arial" w:hAnsi="Arial" w:cs="Arial"/>
              </w:rPr>
            </w:pPr>
            <w:r w:rsidRPr="00EB3FAD">
              <w:rPr>
                <w:rFonts w:ascii="Arial" w:hAnsi="Arial" w:cs="Arial"/>
              </w:rPr>
              <w:lastRenderedPageBreak/>
              <w:t>Lote</w:t>
            </w:r>
          </w:p>
        </w:tc>
        <w:tc>
          <w:tcPr>
            <w:tcW w:w="953" w:type="dxa"/>
          </w:tcPr>
          <w:p w14:paraId="44DAADCA" w14:textId="77777777" w:rsidR="00C44128" w:rsidRPr="00EB3FAD" w:rsidRDefault="00C44128" w:rsidP="00827ECD">
            <w:pPr>
              <w:pStyle w:val="SemEspaamento"/>
              <w:jc w:val="both"/>
              <w:rPr>
                <w:rFonts w:ascii="Arial" w:hAnsi="Arial" w:cs="Arial"/>
              </w:rPr>
            </w:pPr>
            <w:r w:rsidRPr="00EB3FAD">
              <w:rPr>
                <w:rFonts w:ascii="Arial" w:hAnsi="Arial" w:cs="Arial"/>
              </w:rPr>
              <w:t>Ordem</w:t>
            </w:r>
          </w:p>
        </w:tc>
        <w:tc>
          <w:tcPr>
            <w:tcW w:w="1237" w:type="dxa"/>
          </w:tcPr>
          <w:p w14:paraId="1449E57E" w14:textId="77777777" w:rsidR="00C44128" w:rsidRPr="00EB3FAD" w:rsidRDefault="00C44128" w:rsidP="00827ECD">
            <w:pPr>
              <w:pStyle w:val="SemEspaamento"/>
              <w:jc w:val="both"/>
              <w:rPr>
                <w:rFonts w:ascii="Arial" w:hAnsi="Arial" w:cs="Arial"/>
              </w:rPr>
            </w:pPr>
            <w:r w:rsidRPr="00EB3FAD">
              <w:rPr>
                <w:rFonts w:ascii="Arial" w:hAnsi="Arial" w:cs="Arial"/>
              </w:rPr>
              <w:t>Cód. Item</w:t>
            </w:r>
          </w:p>
        </w:tc>
        <w:tc>
          <w:tcPr>
            <w:tcW w:w="3776" w:type="dxa"/>
          </w:tcPr>
          <w:p w14:paraId="71F5D4B5" w14:textId="77777777" w:rsidR="00C44128" w:rsidRPr="00EB3FAD" w:rsidRDefault="00C44128" w:rsidP="00827ECD">
            <w:pPr>
              <w:pStyle w:val="SemEspaamento"/>
              <w:jc w:val="both"/>
              <w:rPr>
                <w:rFonts w:ascii="Arial" w:hAnsi="Arial" w:cs="Arial"/>
              </w:rPr>
            </w:pPr>
            <w:r w:rsidRPr="00EB3FAD">
              <w:rPr>
                <w:rFonts w:ascii="Arial" w:hAnsi="Arial" w:cs="Arial"/>
              </w:rPr>
              <w:t>Descrição</w:t>
            </w:r>
          </w:p>
        </w:tc>
        <w:tc>
          <w:tcPr>
            <w:tcW w:w="1044" w:type="dxa"/>
          </w:tcPr>
          <w:p w14:paraId="7EEE1DF5" w14:textId="77777777" w:rsidR="00C44128" w:rsidRPr="00EB3FAD" w:rsidRDefault="00C44128" w:rsidP="00827ECD">
            <w:pPr>
              <w:pStyle w:val="SemEspaamento"/>
              <w:jc w:val="both"/>
              <w:rPr>
                <w:rFonts w:ascii="Arial" w:hAnsi="Arial" w:cs="Arial"/>
              </w:rPr>
            </w:pPr>
            <w:r w:rsidRPr="00EB3FAD">
              <w:rPr>
                <w:rFonts w:ascii="Arial" w:hAnsi="Arial" w:cs="Arial"/>
              </w:rPr>
              <w:t>Unidade</w:t>
            </w:r>
          </w:p>
        </w:tc>
        <w:tc>
          <w:tcPr>
            <w:tcW w:w="1843" w:type="dxa"/>
          </w:tcPr>
          <w:p w14:paraId="10004A1A" w14:textId="77777777" w:rsidR="00C44128" w:rsidRPr="00EB3FAD" w:rsidRDefault="00C44128" w:rsidP="00827ECD">
            <w:pPr>
              <w:pStyle w:val="SemEspaamento"/>
              <w:jc w:val="both"/>
              <w:rPr>
                <w:rFonts w:ascii="Arial" w:hAnsi="Arial" w:cs="Arial"/>
              </w:rPr>
            </w:pPr>
            <w:r w:rsidRPr="00EB3FAD">
              <w:rPr>
                <w:rFonts w:ascii="Arial" w:hAnsi="Arial" w:cs="Arial"/>
              </w:rPr>
              <w:t>Quantidade</w:t>
            </w:r>
          </w:p>
        </w:tc>
      </w:tr>
      <w:tr w:rsidR="00C44128" w:rsidRPr="00EB3FAD" w14:paraId="5D8F8DCE" w14:textId="77777777" w:rsidTr="00C44128">
        <w:tc>
          <w:tcPr>
            <w:tcW w:w="645" w:type="dxa"/>
          </w:tcPr>
          <w:p w14:paraId="624A90EC" w14:textId="77777777" w:rsidR="00C44128" w:rsidRPr="00EB3FAD" w:rsidRDefault="00C44128" w:rsidP="00827ECD">
            <w:pPr>
              <w:pStyle w:val="SemEspaamento"/>
              <w:jc w:val="both"/>
              <w:rPr>
                <w:rFonts w:ascii="Arial" w:hAnsi="Arial" w:cs="Arial"/>
              </w:rPr>
            </w:pPr>
            <w:r>
              <w:rPr>
                <w:rFonts w:ascii="Arial" w:hAnsi="Arial" w:cs="Arial"/>
              </w:rPr>
              <w:t>1</w:t>
            </w:r>
          </w:p>
        </w:tc>
        <w:tc>
          <w:tcPr>
            <w:tcW w:w="953" w:type="dxa"/>
          </w:tcPr>
          <w:p w14:paraId="61A6A970" w14:textId="77777777" w:rsidR="00C44128" w:rsidRPr="00EB3FAD" w:rsidRDefault="00C44128" w:rsidP="00827ECD">
            <w:pPr>
              <w:pStyle w:val="SemEspaamento"/>
              <w:jc w:val="both"/>
              <w:rPr>
                <w:rFonts w:ascii="Arial" w:hAnsi="Arial" w:cs="Arial"/>
              </w:rPr>
            </w:pPr>
            <w:r w:rsidRPr="00EB3FAD">
              <w:rPr>
                <w:rFonts w:ascii="Arial" w:hAnsi="Arial" w:cs="Arial"/>
              </w:rPr>
              <w:t>1</w:t>
            </w:r>
          </w:p>
        </w:tc>
        <w:tc>
          <w:tcPr>
            <w:tcW w:w="1237" w:type="dxa"/>
          </w:tcPr>
          <w:p w14:paraId="51BF299E" w14:textId="77777777" w:rsidR="00C44128" w:rsidRPr="00EB3FAD" w:rsidRDefault="00C44128" w:rsidP="00827ECD">
            <w:pPr>
              <w:pStyle w:val="SemEspaamento"/>
              <w:jc w:val="both"/>
              <w:rPr>
                <w:rFonts w:ascii="Arial" w:hAnsi="Arial" w:cs="Arial"/>
              </w:rPr>
            </w:pPr>
            <w:r>
              <w:rPr>
                <w:rFonts w:ascii="Arial" w:hAnsi="Arial" w:cs="Arial"/>
              </w:rPr>
              <w:t>18096</w:t>
            </w:r>
          </w:p>
        </w:tc>
        <w:tc>
          <w:tcPr>
            <w:tcW w:w="3776" w:type="dxa"/>
          </w:tcPr>
          <w:p w14:paraId="2DAC7CDF" w14:textId="77777777" w:rsidR="00C44128" w:rsidRPr="00EB3FAD" w:rsidRDefault="00C44128" w:rsidP="00827ECD">
            <w:pPr>
              <w:pStyle w:val="SemEspaamento"/>
              <w:jc w:val="both"/>
              <w:rPr>
                <w:rFonts w:ascii="Arial" w:hAnsi="Arial" w:cs="Arial"/>
              </w:rPr>
            </w:pPr>
            <w:r w:rsidRPr="00962240">
              <w:rPr>
                <w:rFonts w:ascii="Arial" w:hAnsi="Arial" w:cs="Arial"/>
              </w:rPr>
              <w:t>Pavimentação em blocos de concreto sextavados</w:t>
            </w:r>
          </w:p>
        </w:tc>
        <w:tc>
          <w:tcPr>
            <w:tcW w:w="1044" w:type="dxa"/>
          </w:tcPr>
          <w:p w14:paraId="4D3F551F" w14:textId="77777777" w:rsidR="00C44128" w:rsidRPr="00EB3FAD" w:rsidRDefault="00C44128" w:rsidP="00827ECD">
            <w:pPr>
              <w:pStyle w:val="SemEspaamento"/>
              <w:jc w:val="both"/>
              <w:rPr>
                <w:rFonts w:ascii="Arial" w:hAnsi="Arial" w:cs="Arial"/>
              </w:rPr>
            </w:pPr>
            <w:r>
              <w:rPr>
                <w:rFonts w:ascii="Arial" w:hAnsi="Arial" w:cs="Arial"/>
              </w:rPr>
              <w:t>M²</w:t>
            </w:r>
          </w:p>
        </w:tc>
        <w:tc>
          <w:tcPr>
            <w:tcW w:w="1843" w:type="dxa"/>
          </w:tcPr>
          <w:p w14:paraId="11B16580" w14:textId="77777777" w:rsidR="00C44128" w:rsidRPr="00EB3FAD" w:rsidRDefault="00C44128" w:rsidP="00827ECD">
            <w:pPr>
              <w:pStyle w:val="SemEspaamento"/>
              <w:jc w:val="both"/>
              <w:rPr>
                <w:rFonts w:ascii="Arial" w:hAnsi="Arial" w:cs="Arial"/>
              </w:rPr>
            </w:pPr>
            <w:r>
              <w:rPr>
                <w:rFonts w:ascii="Arial" w:hAnsi="Arial" w:cs="Arial"/>
              </w:rPr>
              <w:t>15.000</w:t>
            </w:r>
          </w:p>
        </w:tc>
      </w:tr>
      <w:tr w:rsidR="00C44128" w:rsidRPr="00EB3FAD" w14:paraId="20D8C639" w14:textId="77777777" w:rsidTr="00C44128">
        <w:tc>
          <w:tcPr>
            <w:tcW w:w="645" w:type="dxa"/>
          </w:tcPr>
          <w:p w14:paraId="673FFB6A" w14:textId="77777777" w:rsidR="00C44128" w:rsidRPr="00EB3FAD" w:rsidRDefault="00C44128" w:rsidP="00827ECD">
            <w:pPr>
              <w:pStyle w:val="SemEspaamento"/>
              <w:jc w:val="both"/>
              <w:rPr>
                <w:rFonts w:ascii="Arial" w:hAnsi="Arial" w:cs="Arial"/>
              </w:rPr>
            </w:pPr>
            <w:r>
              <w:rPr>
                <w:rFonts w:ascii="Arial" w:hAnsi="Arial" w:cs="Arial"/>
              </w:rPr>
              <w:t>2</w:t>
            </w:r>
          </w:p>
        </w:tc>
        <w:tc>
          <w:tcPr>
            <w:tcW w:w="953" w:type="dxa"/>
          </w:tcPr>
          <w:p w14:paraId="1C9CFAB6" w14:textId="77777777" w:rsidR="00C44128" w:rsidRPr="00EB3FAD" w:rsidRDefault="00C44128" w:rsidP="00827ECD">
            <w:pPr>
              <w:pStyle w:val="SemEspaamento"/>
              <w:jc w:val="both"/>
              <w:rPr>
                <w:rFonts w:ascii="Arial" w:hAnsi="Arial" w:cs="Arial"/>
              </w:rPr>
            </w:pPr>
            <w:r w:rsidRPr="00EB3FAD">
              <w:rPr>
                <w:rFonts w:ascii="Arial" w:hAnsi="Arial" w:cs="Arial"/>
              </w:rPr>
              <w:t>1</w:t>
            </w:r>
          </w:p>
        </w:tc>
        <w:tc>
          <w:tcPr>
            <w:tcW w:w="1237" w:type="dxa"/>
          </w:tcPr>
          <w:p w14:paraId="4D4ACC7E" w14:textId="77777777" w:rsidR="00C44128" w:rsidRPr="00EB3FAD" w:rsidRDefault="00C44128" w:rsidP="00827ECD">
            <w:pPr>
              <w:pStyle w:val="SemEspaamento"/>
              <w:jc w:val="both"/>
              <w:rPr>
                <w:rFonts w:ascii="Arial" w:hAnsi="Arial" w:cs="Arial"/>
              </w:rPr>
            </w:pPr>
            <w:r>
              <w:rPr>
                <w:rFonts w:ascii="Arial" w:hAnsi="Arial" w:cs="Arial"/>
              </w:rPr>
              <w:t>31571</w:t>
            </w:r>
          </w:p>
        </w:tc>
        <w:tc>
          <w:tcPr>
            <w:tcW w:w="3776" w:type="dxa"/>
          </w:tcPr>
          <w:p w14:paraId="4993D657" w14:textId="77777777" w:rsidR="00C44128" w:rsidRPr="00EB3FAD" w:rsidRDefault="00C44128" w:rsidP="00827ECD">
            <w:pPr>
              <w:pStyle w:val="SemEspaamento"/>
              <w:jc w:val="both"/>
              <w:rPr>
                <w:rFonts w:ascii="Arial" w:hAnsi="Arial" w:cs="Arial"/>
              </w:rPr>
            </w:pPr>
            <w:r w:rsidRPr="00962240">
              <w:rPr>
                <w:rFonts w:ascii="Arial" w:hAnsi="Arial" w:cs="Arial"/>
              </w:rPr>
              <w:t>Assentamento de meio-fio linear</w:t>
            </w:r>
          </w:p>
        </w:tc>
        <w:tc>
          <w:tcPr>
            <w:tcW w:w="1044" w:type="dxa"/>
          </w:tcPr>
          <w:p w14:paraId="479295E8" w14:textId="77777777" w:rsidR="00C44128" w:rsidRPr="00EB3FAD" w:rsidRDefault="00C44128" w:rsidP="00827ECD">
            <w:pPr>
              <w:pStyle w:val="SemEspaamento"/>
              <w:jc w:val="both"/>
              <w:rPr>
                <w:rFonts w:ascii="Arial" w:hAnsi="Arial" w:cs="Arial"/>
              </w:rPr>
            </w:pPr>
            <w:r>
              <w:rPr>
                <w:rFonts w:ascii="Arial" w:hAnsi="Arial" w:cs="Arial"/>
              </w:rPr>
              <w:t>ML</w:t>
            </w:r>
          </w:p>
        </w:tc>
        <w:tc>
          <w:tcPr>
            <w:tcW w:w="1843" w:type="dxa"/>
          </w:tcPr>
          <w:p w14:paraId="5D8DB800" w14:textId="77777777" w:rsidR="00C44128" w:rsidRPr="00EB3FAD" w:rsidRDefault="00C44128" w:rsidP="00827ECD">
            <w:pPr>
              <w:pStyle w:val="SemEspaamento"/>
              <w:jc w:val="both"/>
              <w:rPr>
                <w:rFonts w:ascii="Arial" w:hAnsi="Arial" w:cs="Arial"/>
              </w:rPr>
            </w:pPr>
            <w:r>
              <w:rPr>
                <w:rFonts w:ascii="Arial" w:hAnsi="Arial" w:cs="Arial"/>
              </w:rPr>
              <w:t>5.000</w:t>
            </w:r>
          </w:p>
        </w:tc>
      </w:tr>
      <w:tr w:rsidR="00C44128" w:rsidRPr="00EB3FAD" w14:paraId="740921E3" w14:textId="77777777" w:rsidTr="00C44128">
        <w:tc>
          <w:tcPr>
            <w:tcW w:w="645" w:type="dxa"/>
          </w:tcPr>
          <w:p w14:paraId="3739339A" w14:textId="77777777" w:rsidR="00C44128" w:rsidRPr="00EB3FAD" w:rsidRDefault="00C44128" w:rsidP="00827ECD">
            <w:pPr>
              <w:pStyle w:val="SemEspaamento"/>
              <w:jc w:val="both"/>
              <w:rPr>
                <w:rFonts w:ascii="Arial" w:hAnsi="Arial" w:cs="Arial"/>
              </w:rPr>
            </w:pPr>
            <w:r>
              <w:rPr>
                <w:rFonts w:ascii="Arial" w:hAnsi="Arial" w:cs="Arial"/>
              </w:rPr>
              <w:t>3</w:t>
            </w:r>
          </w:p>
        </w:tc>
        <w:tc>
          <w:tcPr>
            <w:tcW w:w="953" w:type="dxa"/>
          </w:tcPr>
          <w:p w14:paraId="287D6BF2" w14:textId="77777777" w:rsidR="00C44128" w:rsidRPr="00EB3FAD" w:rsidRDefault="00C44128" w:rsidP="00827ECD">
            <w:pPr>
              <w:pStyle w:val="SemEspaamento"/>
              <w:jc w:val="both"/>
              <w:rPr>
                <w:rFonts w:ascii="Arial" w:hAnsi="Arial" w:cs="Arial"/>
              </w:rPr>
            </w:pPr>
            <w:r w:rsidRPr="00EB3FAD">
              <w:rPr>
                <w:rFonts w:ascii="Arial" w:hAnsi="Arial" w:cs="Arial"/>
              </w:rPr>
              <w:t>1</w:t>
            </w:r>
          </w:p>
        </w:tc>
        <w:tc>
          <w:tcPr>
            <w:tcW w:w="1237" w:type="dxa"/>
          </w:tcPr>
          <w:p w14:paraId="6EA2E3F3" w14:textId="77777777" w:rsidR="00C44128" w:rsidRPr="00EB3FAD" w:rsidRDefault="00C44128" w:rsidP="00827ECD">
            <w:pPr>
              <w:pStyle w:val="SemEspaamento"/>
              <w:jc w:val="both"/>
              <w:rPr>
                <w:rFonts w:ascii="Arial" w:hAnsi="Arial" w:cs="Arial"/>
              </w:rPr>
            </w:pPr>
            <w:r>
              <w:rPr>
                <w:rFonts w:ascii="Arial" w:hAnsi="Arial" w:cs="Arial"/>
              </w:rPr>
              <w:t>32745</w:t>
            </w:r>
          </w:p>
        </w:tc>
        <w:tc>
          <w:tcPr>
            <w:tcW w:w="3776" w:type="dxa"/>
          </w:tcPr>
          <w:p w14:paraId="7A0FD497" w14:textId="77777777" w:rsidR="00C44128" w:rsidRPr="00EB3FAD" w:rsidRDefault="00C44128" w:rsidP="00827ECD">
            <w:pPr>
              <w:pStyle w:val="SemEspaamento"/>
              <w:jc w:val="both"/>
              <w:rPr>
                <w:rFonts w:ascii="Arial" w:hAnsi="Arial" w:cs="Arial"/>
              </w:rPr>
            </w:pPr>
            <w:r w:rsidRPr="00962240">
              <w:rPr>
                <w:rFonts w:ascii="Arial" w:hAnsi="Arial" w:cs="Arial"/>
              </w:rPr>
              <w:t>PAVER</w:t>
            </w:r>
          </w:p>
        </w:tc>
        <w:tc>
          <w:tcPr>
            <w:tcW w:w="1044" w:type="dxa"/>
          </w:tcPr>
          <w:p w14:paraId="4C5B93AD" w14:textId="77777777" w:rsidR="00C44128" w:rsidRPr="00EB3FAD" w:rsidRDefault="00C44128" w:rsidP="00827ECD">
            <w:pPr>
              <w:pStyle w:val="SemEspaamento"/>
              <w:jc w:val="both"/>
              <w:rPr>
                <w:rFonts w:ascii="Arial" w:hAnsi="Arial" w:cs="Arial"/>
              </w:rPr>
            </w:pPr>
            <w:r>
              <w:rPr>
                <w:rFonts w:ascii="Arial" w:hAnsi="Arial" w:cs="Arial"/>
              </w:rPr>
              <w:t>M²</w:t>
            </w:r>
          </w:p>
        </w:tc>
        <w:tc>
          <w:tcPr>
            <w:tcW w:w="1843" w:type="dxa"/>
          </w:tcPr>
          <w:p w14:paraId="703D2032" w14:textId="77777777" w:rsidR="00C44128" w:rsidRPr="00EB3FAD" w:rsidRDefault="00C44128" w:rsidP="00827ECD">
            <w:pPr>
              <w:pStyle w:val="SemEspaamento"/>
              <w:jc w:val="both"/>
              <w:rPr>
                <w:rFonts w:ascii="Arial" w:hAnsi="Arial" w:cs="Arial"/>
              </w:rPr>
            </w:pPr>
            <w:r>
              <w:rPr>
                <w:rFonts w:ascii="Arial" w:hAnsi="Arial" w:cs="Arial"/>
              </w:rPr>
              <w:t>5.000</w:t>
            </w:r>
          </w:p>
        </w:tc>
      </w:tr>
    </w:tbl>
    <w:p w14:paraId="1D65E7E5" w14:textId="77777777" w:rsidR="00C44128" w:rsidRDefault="00C44128" w:rsidP="00C44128">
      <w:pPr>
        <w:spacing w:before="100" w:beforeAutospacing="1" w:after="100" w:afterAutospacing="1" w:line="240" w:lineRule="auto"/>
        <w:rPr>
          <w:rFonts w:ascii="Arial" w:hAnsi="Arial" w:cs="Arial"/>
          <w:b/>
          <w:bCs/>
          <w:sz w:val="24"/>
          <w:szCs w:val="24"/>
          <w:lang w:eastAsia="pt-BR"/>
        </w:rPr>
      </w:pPr>
    </w:p>
    <w:p w14:paraId="697DFB5B"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 Estimativa do valor da contratação</w:t>
      </w:r>
    </w:p>
    <w:p w14:paraId="2120B09F" w14:textId="77777777" w:rsidR="00C44128"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 xml:space="preserve">Com base no levantamento de mercado, a estimativa do valor da contratação é de aproximadamente </w:t>
      </w:r>
      <w:r w:rsidRPr="00171755">
        <w:rPr>
          <w:rFonts w:ascii="Arial" w:hAnsi="Arial" w:cs="Arial"/>
          <w:sz w:val="24"/>
          <w:szCs w:val="24"/>
          <w:lang w:eastAsia="pt-BR"/>
        </w:rPr>
        <w:t xml:space="preserve">R$ </w:t>
      </w:r>
      <w:r>
        <w:rPr>
          <w:rFonts w:ascii="Arial" w:hAnsi="Arial" w:cs="Arial"/>
          <w:sz w:val="24"/>
          <w:szCs w:val="24"/>
          <w:lang w:eastAsia="pt-BR"/>
        </w:rPr>
        <w:t>740.800,00</w:t>
      </w:r>
    </w:p>
    <w:p w14:paraId="7E248013"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VII. Justificativas para o parcelamento ou não da solução</w:t>
      </w:r>
    </w:p>
    <w:p w14:paraId="59526192" w14:textId="77777777" w:rsidR="00C44128" w:rsidRPr="00BF0618" w:rsidRDefault="00C44128" w:rsidP="00C44128">
      <w:pPr>
        <w:jc w:val="both"/>
        <w:rPr>
          <w:rFonts w:ascii="Arial" w:hAnsi="Arial" w:cs="Arial"/>
          <w:sz w:val="24"/>
          <w:szCs w:val="24"/>
        </w:rPr>
      </w:pPr>
      <w:r w:rsidRPr="00BF0618">
        <w:rPr>
          <w:rFonts w:ascii="Arial" w:hAnsi="Arial" w:cs="Arial"/>
          <w:sz w:val="24"/>
          <w:szCs w:val="24"/>
        </w:rPr>
        <w:t>A solução será implementada de forma parcelada, considerando que se trata</w:t>
      </w:r>
      <w:r>
        <w:rPr>
          <w:rFonts w:ascii="Arial" w:hAnsi="Arial" w:cs="Arial"/>
          <w:sz w:val="24"/>
          <w:szCs w:val="24"/>
        </w:rPr>
        <w:t xml:space="preserve"> de um registro de preços, com os serviços realizado</w:t>
      </w:r>
      <w:r w:rsidRPr="00BF0618">
        <w:rPr>
          <w:rFonts w:ascii="Arial" w:hAnsi="Arial" w:cs="Arial"/>
          <w:sz w:val="24"/>
          <w:szCs w:val="24"/>
        </w:rPr>
        <w:t>s conforme a necessidade e demanda ao longo do período de vigência.</w:t>
      </w:r>
    </w:p>
    <w:p w14:paraId="487603DE"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VIII. Contratações correlatas e/ou interdependentes</w:t>
      </w:r>
    </w:p>
    <w:p w14:paraId="727F2FB7"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Não foram identificadas contratações correlatas ou interdependentes para esta aquisição.</w:t>
      </w:r>
    </w:p>
    <w:p w14:paraId="1456780B" w14:textId="77777777" w:rsidR="00C44128" w:rsidRDefault="00C44128" w:rsidP="00C44128">
      <w:pPr>
        <w:spacing w:before="100" w:beforeAutospacing="1" w:after="100" w:afterAutospacing="1" w:line="240" w:lineRule="auto"/>
        <w:rPr>
          <w:rFonts w:ascii="Arial" w:hAnsi="Arial" w:cs="Arial"/>
          <w:b/>
          <w:bCs/>
          <w:sz w:val="24"/>
          <w:szCs w:val="24"/>
          <w:lang w:eastAsia="pt-BR"/>
        </w:rPr>
      </w:pPr>
      <w:r w:rsidRPr="004137FA">
        <w:rPr>
          <w:rFonts w:ascii="Arial" w:hAnsi="Arial" w:cs="Arial"/>
          <w:b/>
          <w:bCs/>
          <w:sz w:val="24"/>
          <w:szCs w:val="24"/>
          <w:lang w:eastAsia="pt-BR"/>
        </w:rPr>
        <w:t>IX. Demonstração do alinhamento entre a contratação e o planejamento do órgão ou entidade</w:t>
      </w:r>
    </w:p>
    <w:p w14:paraId="5447FB83" w14:textId="77777777" w:rsidR="00C44128" w:rsidRPr="00E76020" w:rsidRDefault="00C44128" w:rsidP="00C44128">
      <w:pPr>
        <w:spacing w:before="100" w:beforeAutospacing="1" w:after="100" w:afterAutospacing="1" w:line="240" w:lineRule="auto"/>
        <w:jc w:val="both"/>
        <w:rPr>
          <w:rFonts w:ascii="Arial" w:hAnsi="Arial" w:cs="Arial"/>
          <w:sz w:val="24"/>
          <w:szCs w:val="24"/>
          <w:lang w:eastAsia="pt-BR"/>
        </w:rPr>
      </w:pPr>
      <w:r w:rsidRPr="00E76020">
        <w:rPr>
          <w:rFonts w:ascii="Arial" w:hAnsi="Arial" w:cs="Arial"/>
          <w:sz w:val="24"/>
          <w:szCs w:val="24"/>
          <w:lang w:eastAsia="pt-BR"/>
        </w:rPr>
        <w:t xml:space="preserve">A </w:t>
      </w:r>
      <w:r w:rsidRPr="0073793C">
        <w:rPr>
          <w:rFonts w:ascii="Arial" w:hAnsi="Arial" w:cs="Arial"/>
          <w:sz w:val="24"/>
          <w:szCs w:val="24"/>
        </w:rPr>
        <w:t xml:space="preserve">Contratação de empresa especializada no serviço de assentamento de lajotas sextavadas, paver </w:t>
      </w:r>
      <w:r>
        <w:rPr>
          <w:rFonts w:ascii="Arial" w:hAnsi="Arial" w:cs="Arial"/>
        </w:rPr>
        <w:t xml:space="preserve">de </w:t>
      </w:r>
      <w:r w:rsidRPr="0073793C">
        <w:rPr>
          <w:rFonts w:ascii="Arial" w:hAnsi="Arial" w:cs="Arial"/>
          <w:sz w:val="24"/>
          <w:szCs w:val="24"/>
        </w:rPr>
        <w:t>concreto e assentamento de meio-fio linear</w:t>
      </w:r>
      <w:r>
        <w:rPr>
          <w:rFonts w:ascii="Arial" w:hAnsi="Arial" w:cs="Arial"/>
          <w:sz w:val="24"/>
          <w:szCs w:val="24"/>
        </w:rPr>
        <w:t xml:space="preserve"> estava prevista no planejamento anual. </w:t>
      </w:r>
    </w:p>
    <w:p w14:paraId="6888AF4C"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X. Resultados pretendidos</w:t>
      </w:r>
    </w:p>
    <w:p w14:paraId="5EB9E73A" w14:textId="77777777" w:rsidR="00C44128" w:rsidRDefault="00C44128" w:rsidP="00C44128">
      <w:pPr>
        <w:spacing w:before="100" w:beforeAutospacing="1" w:after="100" w:afterAutospacing="1" w:line="240" w:lineRule="auto"/>
        <w:jc w:val="both"/>
        <w:rPr>
          <w:rFonts w:ascii="Arial" w:hAnsi="Arial" w:cs="Arial"/>
          <w:sz w:val="24"/>
          <w:szCs w:val="24"/>
        </w:rPr>
      </w:pPr>
      <w:r>
        <w:rPr>
          <w:rFonts w:ascii="Arial" w:hAnsi="Arial" w:cs="Arial"/>
          <w:sz w:val="24"/>
          <w:szCs w:val="24"/>
        </w:rPr>
        <w:t>A</w:t>
      </w:r>
      <w:r w:rsidRPr="0073793C">
        <w:rPr>
          <w:rFonts w:ascii="Arial" w:hAnsi="Arial" w:cs="Arial"/>
          <w:sz w:val="24"/>
          <w:szCs w:val="24"/>
        </w:rPr>
        <w:t xml:space="preserve"> abertura do processo licitatório para a contratação de empresa especializada no assentamento de lajotas sextavadas, paver concreto e meio-fio linear é medida necessária e urgente para atender as demandas da população e promover o desenvolvimento sustentável do município</w:t>
      </w:r>
      <w:r>
        <w:rPr>
          <w:rFonts w:ascii="Arial" w:hAnsi="Arial" w:cs="Arial"/>
          <w:sz w:val="24"/>
          <w:szCs w:val="24"/>
        </w:rPr>
        <w:t>.</w:t>
      </w:r>
    </w:p>
    <w:p w14:paraId="1CE87623" w14:textId="77777777" w:rsidR="00C44128" w:rsidRDefault="00C44128" w:rsidP="00C44128">
      <w:pPr>
        <w:spacing w:before="100" w:beforeAutospacing="1" w:after="100" w:afterAutospacing="1" w:line="240" w:lineRule="auto"/>
        <w:rPr>
          <w:rFonts w:ascii="Arial" w:hAnsi="Arial" w:cs="Arial"/>
          <w:sz w:val="24"/>
          <w:szCs w:val="24"/>
        </w:rPr>
      </w:pPr>
    </w:p>
    <w:p w14:paraId="1D08DCEE" w14:textId="77777777" w:rsidR="00C44128" w:rsidRPr="00E76020" w:rsidRDefault="00C44128" w:rsidP="00C44128">
      <w:pPr>
        <w:spacing w:before="100" w:beforeAutospacing="1" w:after="100" w:afterAutospacing="1" w:line="240" w:lineRule="auto"/>
        <w:rPr>
          <w:rFonts w:ascii="Arial" w:hAnsi="Arial" w:cs="Arial"/>
          <w:sz w:val="24"/>
          <w:szCs w:val="24"/>
        </w:rPr>
      </w:pPr>
      <w:r w:rsidRPr="004137FA">
        <w:rPr>
          <w:rFonts w:ascii="Arial" w:hAnsi="Arial" w:cs="Arial"/>
          <w:b/>
          <w:bCs/>
          <w:sz w:val="24"/>
          <w:szCs w:val="24"/>
          <w:lang w:eastAsia="pt-BR"/>
        </w:rPr>
        <w:t>XI. Providências a serem adotadas pela administração previamente à celebração do contrato</w:t>
      </w:r>
    </w:p>
    <w:p w14:paraId="7810637C" w14:textId="77777777" w:rsidR="00C44128" w:rsidRPr="004137FA" w:rsidRDefault="00C44128" w:rsidP="00C44128">
      <w:pPr>
        <w:numPr>
          <w:ilvl w:val="0"/>
          <w:numId w:val="38"/>
        </w:num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 xml:space="preserve">Realização de cotação com </w:t>
      </w:r>
      <w:r>
        <w:rPr>
          <w:rFonts w:ascii="Arial" w:hAnsi="Arial" w:cs="Arial"/>
          <w:sz w:val="24"/>
          <w:szCs w:val="24"/>
          <w:lang w:eastAsia="pt-BR"/>
        </w:rPr>
        <w:t>empresas do ramo</w:t>
      </w:r>
      <w:r w:rsidRPr="004137FA">
        <w:rPr>
          <w:rFonts w:ascii="Arial" w:hAnsi="Arial" w:cs="Arial"/>
          <w:sz w:val="24"/>
          <w:szCs w:val="24"/>
          <w:lang w:eastAsia="pt-BR"/>
        </w:rPr>
        <w:t>.</w:t>
      </w:r>
    </w:p>
    <w:p w14:paraId="27C581C3" w14:textId="77777777" w:rsidR="00C44128" w:rsidRPr="004137FA" w:rsidRDefault="00C44128" w:rsidP="00C44128">
      <w:pPr>
        <w:numPr>
          <w:ilvl w:val="0"/>
          <w:numId w:val="38"/>
        </w:numPr>
        <w:spacing w:before="100" w:beforeAutospacing="1" w:after="100" w:afterAutospacing="1" w:line="240" w:lineRule="auto"/>
        <w:rPr>
          <w:rFonts w:ascii="Arial" w:hAnsi="Arial" w:cs="Arial"/>
          <w:sz w:val="24"/>
          <w:szCs w:val="24"/>
          <w:lang w:eastAsia="pt-BR"/>
        </w:rPr>
      </w:pPr>
      <w:r>
        <w:rPr>
          <w:rFonts w:ascii="Arial" w:hAnsi="Arial" w:cs="Arial"/>
          <w:sz w:val="24"/>
          <w:szCs w:val="24"/>
          <w:lang w:eastAsia="pt-BR"/>
        </w:rPr>
        <w:lastRenderedPageBreak/>
        <w:t xml:space="preserve">Verificação da documentação </w:t>
      </w:r>
      <w:r w:rsidRPr="004137FA">
        <w:rPr>
          <w:rFonts w:ascii="Arial" w:hAnsi="Arial" w:cs="Arial"/>
          <w:sz w:val="24"/>
          <w:szCs w:val="24"/>
          <w:lang w:eastAsia="pt-BR"/>
        </w:rPr>
        <w:t>dos fornecedores.</w:t>
      </w:r>
    </w:p>
    <w:p w14:paraId="5F0FD71A" w14:textId="77777777" w:rsidR="00C44128" w:rsidRPr="004137FA" w:rsidRDefault="00C44128" w:rsidP="00C44128">
      <w:pPr>
        <w:numPr>
          <w:ilvl w:val="0"/>
          <w:numId w:val="38"/>
        </w:num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Elaboração e aprovação do contrato de acordo com as normas vigentes.</w:t>
      </w:r>
    </w:p>
    <w:p w14:paraId="7DBBE24C" w14:textId="77777777" w:rsidR="00C44128" w:rsidRPr="004137FA" w:rsidRDefault="00C44128" w:rsidP="00C44128">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XII. Possíveis impactos ambientais e respectivas medidas de tratamento</w:t>
      </w:r>
    </w:p>
    <w:p w14:paraId="2BE5865B" w14:textId="77777777" w:rsidR="00C44128" w:rsidRDefault="00C44128" w:rsidP="00C44128">
      <w:pPr>
        <w:spacing w:before="100" w:beforeAutospacing="1" w:after="100" w:afterAutospacing="1" w:line="240" w:lineRule="auto"/>
        <w:jc w:val="both"/>
        <w:rPr>
          <w:rFonts w:ascii="Arial" w:hAnsi="Arial" w:cs="Arial"/>
          <w:sz w:val="24"/>
          <w:szCs w:val="24"/>
          <w:lang w:eastAsia="pt-BR"/>
        </w:rPr>
      </w:pPr>
      <w:r>
        <w:rPr>
          <w:rFonts w:ascii="Arial" w:hAnsi="Arial" w:cs="Arial"/>
          <w:sz w:val="24"/>
          <w:szCs w:val="24"/>
          <w:lang w:eastAsia="pt-BR"/>
        </w:rPr>
        <w:t xml:space="preserve">A adoção de </w:t>
      </w:r>
      <w:r w:rsidRPr="009430EA">
        <w:rPr>
          <w:rFonts w:ascii="Arial" w:hAnsi="Arial" w:cs="Arial"/>
          <w:sz w:val="24"/>
          <w:szCs w:val="24"/>
          <w:lang w:eastAsia="pt-BR"/>
        </w:rPr>
        <w:t>medidas de mitigação visa minimizar os impactos ambientais associados ao projeto, garantindo que o desenvolvimento urbano seja realizado de forma responsável e sustentável. É essencial o monitoramento contínuo durante todas as etapas da obra para assegurar o cumprimento das normas ambientais e o bem-estar da população e do meio ambiente.</w:t>
      </w:r>
    </w:p>
    <w:p w14:paraId="1F601792" w14:textId="77777777" w:rsidR="00C44128" w:rsidRDefault="00C44128" w:rsidP="00C44128">
      <w:pPr>
        <w:spacing w:before="100" w:beforeAutospacing="1" w:after="100" w:afterAutospacing="1" w:line="240" w:lineRule="auto"/>
        <w:jc w:val="both"/>
        <w:rPr>
          <w:rFonts w:ascii="Arial" w:hAnsi="Arial" w:cs="Arial"/>
          <w:sz w:val="24"/>
          <w:szCs w:val="24"/>
          <w:lang w:eastAsia="pt-BR"/>
        </w:rPr>
      </w:pPr>
    </w:p>
    <w:p w14:paraId="4474EC98" w14:textId="77777777" w:rsidR="00C44128" w:rsidRPr="00FD1AAD" w:rsidRDefault="00C44128" w:rsidP="00C44128">
      <w:pPr>
        <w:tabs>
          <w:tab w:val="left" w:pos="567"/>
        </w:tabs>
        <w:spacing w:line="360" w:lineRule="auto"/>
        <w:jc w:val="center"/>
        <w:rPr>
          <w:rFonts w:ascii="Arial" w:hAnsi="Arial" w:cs="Arial"/>
        </w:rPr>
      </w:pPr>
      <w:r>
        <w:rPr>
          <w:rFonts w:ascii="Arial" w:hAnsi="Arial" w:cs="Arial"/>
        </w:rPr>
        <w:t xml:space="preserve">Carlópolis, 27 </w:t>
      </w:r>
      <w:r w:rsidRPr="00FD1AAD">
        <w:rPr>
          <w:rFonts w:ascii="Arial" w:hAnsi="Arial" w:cs="Arial"/>
        </w:rPr>
        <w:t xml:space="preserve">de </w:t>
      </w:r>
      <w:r>
        <w:rPr>
          <w:rFonts w:ascii="Arial" w:hAnsi="Arial" w:cs="Arial"/>
        </w:rPr>
        <w:t>agosto</w:t>
      </w:r>
      <w:r w:rsidRPr="00FD1AAD">
        <w:rPr>
          <w:rFonts w:ascii="Arial" w:hAnsi="Arial" w:cs="Arial"/>
        </w:rPr>
        <w:t xml:space="preserve"> de 2.024.</w:t>
      </w:r>
    </w:p>
    <w:p w14:paraId="54A551AB" w14:textId="77777777" w:rsidR="00C44128" w:rsidRDefault="00C44128" w:rsidP="00C44128">
      <w:pPr>
        <w:tabs>
          <w:tab w:val="left" w:pos="567"/>
        </w:tabs>
        <w:spacing w:line="360" w:lineRule="auto"/>
        <w:jc w:val="both"/>
        <w:rPr>
          <w:rFonts w:ascii="Arial" w:hAnsi="Arial" w:cs="Arial"/>
        </w:rPr>
      </w:pPr>
    </w:p>
    <w:p w14:paraId="653AEDC7" w14:textId="77777777" w:rsidR="00C44128" w:rsidRDefault="00C44128" w:rsidP="00C44128">
      <w:pPr>
        <w:tabs>
          <w:tab w:val="left" w:pos="567"/>
        </w:tabs>
        <w:spacing w:line="360" w:lineRule="auto"/>
        <w:rPr>
          <w:rFonts w:ascii="Arial" w:hAnsi="Arial" w:cs="Arial"/>
        </w:rPr>
      </w:pPr>
    </w:p>
    <w:p w14:paraId="20C0D146" w14:textId="77777777" w:rsidR="00C44128" w:rsidRPr="00D16069" w:rsidRDefault="00C44128" w:rsidP="00C44128">
      <w:pPr>
        <w:tabs>
          <w:tab w:val="left" w:pos="567"/>
        </w:tabs>
        <w:spacing w:line="360" w:lineRule="auto"/>
        <w:ind w:left="567"/>
        <w:jc w:val="center"/>
        <w:rPr>
          <w:rFonts w:ascii="Arial" w:hAnsi="Arial" w:cs="Arial"/>
        </w:rPr>
      </w:pPr>
      <w:r w:rsidRPr="00D16069">
        <w:rPr>
          <w:rFonts w:ascii="Arial" w:hAnsi="Arial" w:cs="Arial"/>
        </w:rPr>
        <w:t>_____________________________________________</w:t>
      </w:r>
    </w:p>
    <w:p w14:paraId="20292613" w14:textId="77777777" w:rsidR="00C44128" w:rsidRPr="00D16069" w:rsidRDefault="00C44128" w:rsidP="00C44128">
      <w:pPr>
        <w:tabs>
          <w:tab w:val="left" w:pos="567"/>
        </w:tabs>
        <w:spacing w:line="360" w:lineRule="auto"/>
        <w:ind w:left="567"/>
        <w:jc w:val="center"/>
        <w:rPr>
          <w:rFonts w:ascii="Arial" w:hAnsi="Arial" w:cs="Arial"/>
        </w:rPr>
      </w:pPr>
      <w:r w:rsidRPr="00D16069">
        <w:rPr>
          <w:rFonts w:ascii="Arial" w:hAnsi="Arial" w:cs="Arial"/>
        </w:rPr>
        <w:t>Sandra Santos Pascon</w:t>
      </w:r>
    </w:p>
    <w:p w14:paraId="65A670DB" w14:textId="77777777" w:rsidR="00C44128" w:rsidRPr="00D16069" w:rsidRDefault="00C44128" w:rsidP="00C44128">
      <w:pPr>
        <w:spacing w:before="100" w:beforeAutospacing="1" w:after="100" w:afterAutospacing="1" w:line="240" w:lineRule="auto"/>
        <w:ind w:left="567"/>
        <w:jc w:val="center"/>
        <w:rPr>
          <w:rFonts w:ascii="Arial" w:hAnsi="Arial" w:cs="Arial"/>
          <w:sz w:val="24"/>
          <w:szCs w:val="24"/>
          <w:lang w:eastAsia="pt-BR"/>
        </w:rPr>
      </w:pPr>
      <w:r w:rsidRPr="00D16069">
        <w:rPr>
          <w:rFonts w:ascii="Arial" w:hAnsi="Arial" w:cs="Arial"/>
        </w:rPr>
        <w:t>Secretária Municipal de Administração</w:t>
      </w:r>
    </w:p>
    <w:p w14:paraId="3D44661D" w14:textId="77777777" w:rsidR="00C44128" w:rsidRPr="004137FA" w:rsidRDefault="00C44128" w:rsidP="00C44128">
      <w:pPr>
        <w:spacing w:after="0" w:line="240" w:lineRule="auto"/>
        <w:rPr>
          <w:sz w:val="24"/>
          <w:szCs w:val="24"/>
          <w:lang w:eastAsia="pt-BR"/>
        </w:rPr>
      </w:pPr>
    </w:p>
    <w:p w14:paraId="040E373D" w14:textId="77777777" w:rsidR="00C44128" w:rsidRDefault="00C44128" w:rsidP="00C44128"/>
    <w:p w14:paraId="3069C453" w14:textId="77777777" w:rsidR="00C44128" w:rsidRDefault="00C44128" w:rsidP="00C44128"/>
    <w:p w14:paraId="649D8196" w14:textId="77777777" w:rsidR="00C44128" w:rsidRDefault="00C44128" w:rsidP="00C44128"/>
    <w:p w14:paraId="098144BE" w14:textId="77777777" w:rsidR="00C44128" w:rsidRDefault="00C44128" w:rsidP="00C44128">
      <w:pPr>
        <w:tabs>
          <w:tab w:val="left" w:pos="567"/>
        </w:tabs>
        <w:spacing w:line="360" w:lineRule="auto"/>
        <w:ind w:left="567"/>
        <w:jc w:val="center"/>
        <w:rPr>
          <w:rFonts w:ascii="Arial" w:hAnsi="Arial" w:cs="Arial"/>
        </w:rPr>
      </w:pPr>
      <w:r>
        <w:rPr>
          <w:rFonts w:ascii="Arial" w:hAnsi="Arial" w:cs="Arial"/>
        </w:rPr>
        <w:t>_____________________________________________</w:t>
      </w:r>
    </w:p>
    <w:p w14:paraId="3F36DA0E" w14:textId="77777777" w:rsidR="00C44128" w:rsidRDefault="00C44128" w:rsidP="00C44128">
      <w:pPr>
        <w:tabs>
          <w:tab w:val="left" w:pos="567"/>
        </w:tabs>
        <w:spacing w:line="360" w:lineRule="auto"/>
        <w:ind w:left="567"/>
        <w:jc w:val="center"/>
        <w:rPr>
          <w:rFonts w:ascii="Arial" w:hAnsi="Arial" w:cs="Arial"/>
        </w:rPr>
      </w:pPr>
      <w:r>
        <w:rPr>
          <w:rFonts w:ascii="Arial" w:hAnsi="Arial" w:cs="Arial"/>
        </w:rPr>
        <w:t>Kleber José Luiz</w:t>
      </w:r>
    </w:p>
    <w:p w14:paraId="36582B4B" w14:textId="77777777" w:rsidR="00C44128" w:rsidRPr="004137FA" w:rsidRDefault="00C44128" w:rsidP="00C44128">
      <w:pPr>
        <w:spacing w:before="100" w:beforeAutospacing="1" w:after="100" w:afterAutospacing="1" w:line="240" w:lineRule="auto"/>
        <w:ind w:left="567"/>
        <w:jc w:val="center"/>
        <w:rPr>
          <w:rFonts w:ascii="Arial" w:hAnsi="Arial" w:cs="Arial"/>
          <w:sz w:val="24"/>
          <w:szCs w:val="24"/>
          <w:lang w:eastAsia="pt-BR"/>
        </w:rPr>
      </w:pPr>
      <w:r>
        <w:rPr>
          <w:rFonts w:ascii="Arial" w:hAnsi="Arial" w:cs="Arial"/>
        </w:rPr>
        <w:t>Diretor do Departamento de Obras</w:t>
      </w:r>
    </w:p>
    <w:p w14:paraId="6F81BEC6" w14:textId="77777777" w:rsidR="00C44128" w:rsidRPr="004137FA" w:rsidRDefault="00C44128" w:rsidP="00C44128">
      <w:pPr>
        <w:spacing w:after="0" w:line="240" w:lineRule="auto"/>
        <w:rPr>
          <w:sz w:val="24"/>
          <w:szCs w:val="24"/>
          <w:lang w:eastAsia="pt-BR"/>
        </w:rPr>
      </w:pPr>
    </w:p>
    <w:p w14:paraId="5F80ACA9" w14:textId="77777777" w:rsidR="00C44128" w:rsidRDefault="00C44128" w:rsidP="00C44128"/>
    <w:p w14:paraId="0D458E65" w14:textId="77777777" w:rsidR="00C84F5C" w:rsidRPr="00743C6C"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89"/>
    <w:p w14:paraId="5E9C073A"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1D84C23D" w14:textId="77777777" w:rsidR="00C44128" w:rsidRPr="00743C6C" w:rsidRDefault="00C4412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743C6C">
        <w:rPr>
          <w:rFonts w:ascii="Arial" w:hAnsi="Arial" w:cs="Arial"/>
          <w:b/>
          <w:sz w:val="24"/>
          <w:szCs w:val="24"/>
          <w:highlight w:val="yellow"/>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725058E8"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Pr="00743C6C">
        <w:rPr>
          <w:rFonts w:ascii="Arial" w:hAnsi="Arial" w:cs="Arial"/>
          <w:b/>
          <w:bCs/>
          <w:sz w:val="24"/>
          <w:szCs w:val="24"/>
        </w:rPr>
        <w:t>0</w:t>
      </w:r>
      <w:r w:rsidR="005B26C9">
        <w:rPr>
          <w:rFonts w:ascii="Arial" w:hAnsi="Arial" w:cs="Arial"/>
          <w:sz w:val="24"/>
          <w:szCs w:val="24"/>
        </w:rPr>
        <w:t>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5A2B40E3"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743C6C">
        <w:rPr>
          <w:rFonts w:ascii="Arial" w:hAnsi="Arial" w:cs="Arial"/>
          <w:sz w:val="24"/>
          <w:szCs w:val="24"/>
        </w:rPr>
        <w:t>n</w:t>
      </w:r>
      <w:r w:rsidRPr="00743C6C">
        <w:rPr>
          <w:rFonts w:ascii="Arial" w:hAnsi="Arial" w:cs="Arial"/>
          <w:sz w:val="24"/>
          <w:szCs w:val="24"/>
          <w:lang w:val="x-none"/>
        </w:rPr>
        <w:t xml:space="preserve">º </w:t>
      </w:r>
      <w:r w:rsidR="005B26C9">
        <w:rPr>
          <w:rFonts w:ascii="Arial" w:hAnsi="Arial" w:cs="Arial"/>
          <w:sz w:val="24"/>
          <w:szCs w:val="24"/>
        </w:rPr>
        <w:t>077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Pr="00743C6C">
        <w:rPr>
          <w:rFonts w:ascii="Arial" w:hAnsi="Arial" w:cs="Arial"/>
          <w:bCs/>
          <w:sz w:val="24"/>
          <w:szCs w:val="24"/>
        </w:rPr>
        <w:fldChar w:fldCharType="begin"/>
      </w:r>
      <w:r w:rsidRPr="00743C6C">
        <w:rPr>
          <w:rFonts w:ascii="Arial" w:hAnsi="Arial" w:cs="Arial"/>
          <w:bCs/>
          <w:sz w:val="24"/>
          <w:szCs w:val="24"/>
        </w:rPr>
        <w:instrText xml:space="preserve"> MERGEFIELD  Objeto  \* MERGEFORMAT </w:instrText>
      </w:r>
      <w:r w:rsidRPr="00743C6C">
        <w:rPr>
          <w:rFonts w:ascii="Arial" w:hAnsi="Arial" w:cs="Arial"/>
          <w:bCs/>
          <w:sz w:val="24"/>
          <w:szCs w:val="24"/>
        </w:rPr>
        <w:fldChar w:fldCharType="separate"/>
      </w:r>
      <w:r w:rsidR="006224AF">
        <w:rPr>
          <w:rFonts w:ascii="Arial" w:hAnsi="Arial" w:cs="Arial"/>
          <w:bCs/>
          <w:noProof/>
          <w:sz w:val="24"/>
          <w:szCs w:val="24"/>
        </w:rPr>
        <w:t>Contratação de empresa especializada no serviço de assentamento de lajotas sextavadas, paver de concreto e assentamento de meio-fio linear.</w:t>
      </w:r>
      <w:r w:rsidRPr="00743C6C">
        <w:rPr>
          <w:rFonts w:ascii="Arial" w:hAnsi="Arial" w:cs="Arial"/>
          <w:bCs/>
          <w:sz w:val="24"/>
          <w:szCs w:val="24"/>
        </w:rPr>
        <w:fldChar w:fldCharType="end"/>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05503DA6"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tbl>
      <w:tblPr>
        <w:tblStyle w:val="TabelacomGrelha"/>
        <w:tblW w:w="9601" w:type="dxa"/>
        <w:tblLayout w:type="fixed"/>
        <w:tblLook w:val="04A0" w:firstRow="1" w:lastRow="0" w:firstColumn="1" w:lastColumn="0" w:noHBand="0" w:noVBand="1"/>
      </w:tblPr>
      <w:tblGrid>
        <w:gridCol w:w="717"/>
        <w:gridCol w:w="939"/>
        <w:gridCol w:w="1033"/>
        <w:gridCol w:w="1984"/>
        <w:gridCol w:w="1073"/>
        <w:gridCol w:w="1362"/>
        <w:gridCol w:w="1261"/>
        <w:gridCol w:w="1232"/>
      </w:tblGrid>
      <w:tr w:rsidR="00C44128" w:rsidRPr="006D6C36" w14:paraId="3967A525" w14:textId="77777777" w:rsidTr="00827ECD">
        <w:tc>
          <w:tcPr>
            <w:tcW w:w="717" w:type="dxa"/>
          </w:tcPr>
          <w:p w14:paraId="52D6A4A8"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Lote</w:t>
            </w:r>
          </w:p>
        </w:tc>
        <w:tc>
          <w:tcPr>
            <w:tcW w:w="939" w:type="dxa"/>
          </w:tcPr>
          <w:p w14:paraId="0F779BC6"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Ordem</w:t>
            </w:r>
          </w:p>
        </w:tc>
        <w:tc>
          <w:tcPr>
            <w:tcW w:w="1033" w:type="dxa"/>
          </w:tcPr>
          <w:p w14:paraId="7A9FAD21"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Cod. Item</w:t>
            </w:r>
          </w:p>
        </w:tc>
        <w:tc>
          <w:tcPr>
            <w:tcW w:w="1984" w:type="dxa"/>
          </w:tcPr>
          <w:p w14:paraId="5AC1BFA6"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Descrição</w:t>
            </w:r>
          </w:p>
        </w:tc>
        <w:tc>
          <w:tcPr>
            <w:tcW w:w="1073" w:type="dxa"/>
          </w:tcPr>
          <w:p w14:paraId="55E23C76"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Unidade</w:t>
            </w:r>
          </w:p>
        </w:tc>
        <w:tc>
          <w:tcPr>
            <w:tcW w:w="1362" w:type="dxa"/>
          </w:tcPr>
          <w:p w14:paraId="6336700E"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Quantidade</w:t>
            </w:r>
          </w:p>
        </w:tc>
        <w:tc>
          <w:tcPr>
            <w:tcW w:w="1261" w:type="dxa"/>
          </w:tcPr>
          <w:p w14:paraId="3A75A639"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Valor Unit.</w:t>
            </w:r>
          </w:p>
        </w:tc>
        <w:tc>
          <w:tcPr>
            <w:tcW w:w="1232" w:type="dxa"/>
          </w:tcPr>
          <w:p w14:paraId="4E76AA14" w14:textId="77777777" w:rsidR="00C44128" w:rsidRPr="006D6C36" w:rsidRDefault="00C44128" w:rsidP="00827ECD">
            <w:pPr>
              <w:pStyle w:val="SemEspaamento"/>
              <w:jc w:val="center"/>
              <w:rPr>
                <w:rFonts w:ascii="Arial" w:hAnsi="Arial" w:cs="Arial"/>
                <w:b/>
                <w:bCs/>
                <w:sz w:val="20"/>
                <w:szCs w:val="20"/>
              </w:rPr>
            </w:pPr>
            <w:r w:rsidRPr="006D6C36">
              <w:rPr>
                <w:rFonts w:ascii="Arial" w:hAnsi="Arial" w:cs="Arial"/>
                <w:b/>
                <w:bCs/>
                <w:sz w:val="20"/>
                <w:szCs w:val="20"/>
              </w:rPr>
              <w:t>Valor Total</w:t>
            </w:r>
          </w:p>
        </w:tc>
      </w:tr>
      <w:tr w:rsidR="00C44128" w:rsidRPr="0068575A" w14:paraId="0048E04F" w14:textId="77777777" w:rsidTr="00827ECD">
        <w:tc>
          <w:tcPr>
            <w:tcW w:w="717" w:type="dxa"/>
          </w:tcPr>
          <w:p w14:paraId="58375B26"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w:t>
            </w:r>
          </w:p>
        </w:tc>
        <w:tc>
          <w:tcPr>
            <w:tcW w:w="939" w:type="dxa"/>
          </w:tcPr>
          <w:p w14:paraId="5EB0B16C"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3B93564C"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18096</w:t>
            </w:r>
          </w:p>
        </w:tc>
        <w:tc>
          <w:tcPr>
            <w:tcW w:w="1984" w:type="dxa"/>
          </w:tcPr>
          <w:p w14:paraId="25E8C8A2" w14:textId="77777777" w:rsidR="00C44128" w:rsidRDefault="00C44128" w:rsidP="00827ECD">
            <w:pPr>
              <w:pStyle w:val="SemEspaamento"/>
              <w:jc w:val="both"/>
              <w:rPr>
                <w:rFonts w:ascii="Arial" w:hAnsi="Arial" w:cs="Arial"/>
                <w:sz w:val="20"/>
                <w:szCs w:val="20"/>
              </w:rPr>
            </w:pPr>
            <w:r w:rsidRPr="0068575A">
              <w:rPr>
                <w:rFonts w:ascii="Arial" w:hAnsi="Arial" w:cs="Arial"/>
                <w:sz w:val="20"/>
                <w:szCs w:val="20"/>
              </w:rPr>
              <w:t>Pavimentação em blocos de concreto sextavados</w:t>
            </w:r>
          </w:p>
          <w:p w14:paraId="1E628830" w14:textId="77777777" w:rsidR="00C44128" w:rsidRPr="0068575A" w:rsidRDefault="00C44128" w:rsidP="00827ECD">
            <w:pPr>
              <w:pStyle w:val="SemEspaamento"/>
              <w:jc w:val="both"/>
              <w:rPr>
                <w:rFonts w:ascii="Arial" w:hAnsi="Arial" w:cs="Arial"/>
                <w:sz w:val="20"/>
                <w:szCs w:val="20"/>
              </w:rPr>
            </w:pPr>
          </w:p>
        </w:tc>
        <w:tc>
          <w:tcPr>
            <w:tcW w:w="1073" w:type="dxa"/>
          </w:tcPr>
          <w:p w14:paraId="450F6677"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M2</w:t>
            </w:r>
          </w:p>
        </w:tc>
        <w:tc>
          <w:tcPr>
            <w:tcW w:w="1362" w:type="dxa"/>
          </w:tcPr>
          <w:p w14:paraId="7ADAB294"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15000</w:t>
            </w:r>
          </w:p>
        </w:tc>
        <w:tc>
          <w:tcPr>
            <w:tcW w:w="1261" w:type="dxa"/>
          </w:tcPr>
          <w:p w14:paraId="3301BF51"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R$ 33,77</w:t>
            </w:r>
          </w:p>
        </w:tc>
        <w:tc>
          <w:tcPr>
            <w:tcW w:w="1232" w:type="dxa"/>
          </w:tcPr>
          <w:p w14:paraId="65156176"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R$ 506.550,00</w:t>
            </w:r>
          </w:p>
        </w:tc>
      </w:tr>
      <w:tr w:rsidR="00C44128" w:rsidRPr="0068575A" w14:paraId="5967EF3E" w14:textId="77777777" w:rsidTr="00827ECD">
        <w:tc>
          <w:tcPr>
            <w:tcW w:w="717" w:type="dxa"/>
          </w:tcPr>
          <w:p w14:paraId="06D1F485"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2</w:t>
            </w:r>
          </w:p>
        </w:tc>
        <w:tc>
          <w:tcPr>
            <w:tcW w:w="939" w:type="dxa"/>
          </w:tcPr>
          <w:p w14:paraId="3F9E402D"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3510C67F"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31571</w:t>
            </w:r>
          </w:p>
        </w:tc>
        <w:tc>
          <w:tcPr>
            <w:tcW w:w="1984" w:type="dxa"/>
          </w:tcPr>
          <w:p w14:paraId="4DCECE24" w14:textId="77777777" w:rsidR="00C44128" w:rsidRDefault="00C44128" w:rsidP="00827ECD">
            <w:pPr>
              <w:pStyle w:val="SemEspaamento"/>
              <w:jc w:val="both"/>
              <w:rPr>
                <w:rFonts w:ascii="Arial" w:hAnsi="Arial" w:cs="Arial"/>
                <w:sz w:val="20"/>
                <w:szCs w:val="20"/>
              </w:rPr>
            </w:pPr>
            <w:r w:rsidRPr="0068575A">
              <w:rPr>
                <w:rFonts w:ascii="Arial" w:hAnsi="Arial" w:cs="Arial"/>
                <w:sz w:val="20"/>
                <w:szCs w:val="20"/>
              </w:rPr>
              <w:t>Assentamento de meio-fio linear</w:t>
            </w:r>
          </w:p>
          <w:p w14:paraId="5F9BBD9E" w14:textId="77777777" w:rsidR="00C44128" w:rsidRPr="0068575A" w:rsidRDefault="00C44128" w:rsidP="00827ECD">
            <w:pPr>
              <w:pStyle w:val="SemEspaamento"/>
              <w:jc w:val="both"/>
              <w:rPr>
                <w:rFonts w:ascii="Arial" w:hAnsi="Arial" w:cs="Arial"/>
                <w:sz w:val="20"/>
                <w:szCs w:val="20"/>
              </w:rPr>
            </w:pPr>
          </w:p>
        </w:tc>
        <w:tc>
          <w:tcPr>
            <w:tcW w:w="1073" w:type="dxa"/>
          </w:tcPr>
          <w:p w14:paraId="74C63B2D"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ML</w:t>
            </w:r>
          </w:p>
        </w:tc>
        <w:tc>
          <w:tcPr>
            <w:tcW w:w="1362" w:type="dxa"/>
          </w:tcPr>
          <w:p w14:paraId="73D912F3"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5000</w:t>
            </w:r>
          </w:p>
        </w:tc>
        <w:tc>
          <w:tcPr>
            <w:tcW w:w="1261" w:type="dxa"/>
          </w:tcPr>
          <w:p w14:paraId="69B8D9CE"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R$ 18,01</w:t>
            </w:r>
          </w:p>
        </w:tc>
        <w:tc>
          <w:tcPr>
            <w:tcW w:w="1232" w:type="dxa"/>
          </w:tcPr>
          <w:p w14:paraId="73889278"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R$ 90.050,00</w:t>
            </w:r>
          </w:p>
        </w:tc>
      </w:tr>
      <w:tr w:rsidR="00C44128" w:rsidRPr="0068575A" w14:paraId="7EA38676" w14:textId="77777777" w:rsidTr="00827ECD">
        <w:tc>
          <w:tcPr>
            <w:tcW w:w="717" w:type="dxa"/>
          </w:tcPr>
          <w:p w14:paraId="0351FBDD"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3</w:t>
            </w:r>
          </w:p>
        </w:tc>
        <w:tc>
          <w:tcPr>
            <w:tcW w:w="939" w:type="dxa"/>
          </w:tcPr>
          <w:p w14:paraId="7B37F4B2"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1</w:t>
            </w:r>
          </w:p>
        </w:tc>
        <w:tc>
          <w:tcPr>
            <w:tcW w:w="1033" w:type="dxa"/>
          </w:tcPr>
          <w:p w14:paraId="2CB33F56"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32745</w:t>
            </w:r>
          </w:p>
        </w:tc>
        <w:tc>
          <w:tcPr>
            <w:tcW w:w="1984" w:type="dxa"/>
          </w:tcPr>
          <w:p w14:paraId="73919B95"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PAVER</w:t>
            </w:r>
          </w:p>
        </w:tc>
        <w:tc>
          <w:tcPr>
            <w:tcW w:w="1073" w:type="dxa"/>
          </w:tcPr>
          <w:p w14:paraId="340A9F10"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M2</w:t>
            </w:r>
          </w:p>
        </w:tc>
        <w:tc>
          <w:tcPr>
            <w:tcW w:w="1362" w:type="dxa"/>
          </w:tcPr>
          <w:p w14:paraId="1684ED13"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5000</w:t>
            </w:r>
          </w:p>
        </w:tc>
        <w:tc>
          <w:tcPr>
            <w:tcW w:w="1261" w:type="dxa"/>
          </w:tcPr>
          <w:p w14:paraId="0487B797"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R$ 28,84</w:t>
            </w:r>
          </w:p>
        </w:tc>
        <w:tc>
          <w:tcPr>
            <w:tcW w:w="1232" w:type="dxa"/>
          </w:tcPr>
          <w:p w14:paraId="659ACC7B" w14:textId="77777777" w:rsidR="00C44128" w:rsidRPr="0068575A" w:rsidRDefault="00C44128" w:rsidP="00827ECD">
            <w:pPr>
              <w:pStyle w:val="SemEspaamento"/>
              <w:jc w:val="both"/>
              <w:rPr>
                <w:rFonts w:ascii="Arial" w:hAnsi="Arial" w:cs="Arial"/>
                <w:sz w:val="20"/>
                <w:szCs w:val="20"/>
              </w:rPr>
            </w:pPr>
            <w:r w:rsidRPr="0068575A">
              <w:rPr>
                <w:rFonts w:ascii="Arial" w:hAnsi="Arial" w:cs="Arial"/>
                <w:sz w:val="20"/>
                <w:szCs w:val="20"/>
              </w:rPr>
              <w:t>R$ 144.200,00</w:t>
            </w:r>
          </w:p>
        </w:tc>
      </w:tr>
    </w:tbl>
    <w:p w14:paraId="7935E49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3901901" w14:textId="77777777" w:rsidR="00351859" w:rsidRPr="00743C6C" w:rsidRDefault="00351859" w:rsidP="00351859">
      <w:pPr>
        <w:tabs>
          <w:tab w:val="right" w:pos="7935"/>
        </w:tabs>
        <w:autoSpaceDE w:val="0"/>
        <w:autoSpaceDN w:val="0"/>
        <w:adjustRightInd w:val="0"/>
        <w:jc w:val="both"/>
        <w:rPr>
          <w:rFonts w:ascii="Arial" w:hAnsi="Arial" w:cs="Arial"/>
          <w:b/>
          <w:color w:val="FF0000"/>
          <w:sz w:val="24"/>
          <w:szCs w:val="24"/>
        </w:rPr>
      </w:pPr>
    </w:p>
    <w:p w14:paraId="6A1BF73B" w14:textId="77777777" w:rsidR="00351859" w:rsidRPr="00743C6C" w:rsidRDefault="00351859" w:rsidP="00351859">
      <w:pPr>
        <w:autoSpaceDE w:val="0"/>
        <w:autoSpaceDN w:val="0"/>
        <w:adjustRightInd w:val="0"/>
        <w:jc w:val="both"/>
        <w:rPr>
          <w:rFonts w:ascii="Arial" w:hAnsi="Arial" w:cs="Arial"/>
          <w:b/>
          <w:bCs/>
          <w:color w:val="FF0000"/>
          <w:sz w:val="24"/>
          <w:szCs w:val="24"/>
        </w:rPr>
      </w:pPr>
      <w:r w:rsidRPr="00743C6C">
        <w:rPr>
          <w:rFonts w:ascii="Arial" w:hAnsi="Arial" w:cs="Arial"/>
          <w:b/>
          <w:bCs/>
          <w:color w:val="FF0000"/>
          <w:sz w:val="24"/>
          <w:szCs w:val="24"/>
          <w:highlight w:val="yellow"/>
        </w:rPr>
        <w:t>APRESENTAR PLANILHA DE CUSTOS CONFORME ANEXO XI- A Planilha deverá ser apresentada juntamente com a proposta inicial e após a licitação juntamente com a proposta ajustada.</w:t>
      </w:r>
    </w:p>
    <w:p w14:paraId="4DE8714B" w14:textId="77777777" w:rsidR="00351859" w:rsidRPr="00743C6C" w:rsidRDefault="00351859" w:rsidP="00351859">
      <w:pPr>
        <w:autoSpaceDE w:val="0"/>
        <w:autoSpaceDN w:val="0"/>
        <w:adjustRightInd w:val="0"/>
        <w:jc w:val="both"/>
        <w:rPr>
          <w:rFonts w:ascii="Arial" w:hAnsi="Arial" w:cs="Arial"/>
          <w:b/>
          <w:bCs/>
          <w:sz w:val="24"/>
          <w:szCs w:val="24"/>
        </w:rPr>
      </w:pP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lastRenderedPageBreak/>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0FE7CFDD" w14:textId="77777777" w:rsidR="00351859" w:rsidRPr="00743C6C" w:rsidRDefault="00351859" w:rsidP="00351859">
      <w:pPr>
        <w:autoSpaceDE w:val="0"/>
        <w:autoSpaceDN w:val="0"/>
        <w:adjustRightInd w:val="0"/>
        <w:jc w:val="both"/>
        <w:rPr>
          <w:rFonts w:ascii="Arial" w:hAnsi="Arial" w:cs="Arial"/>
          <w:b/>
          <w:bCs/>
          <w:sz w:val="24"/>
          <w:szCs w:val="24"/>
        </w:rPr>
      </w:pPr>
    </w:p>
    <w:p w14:paraId="4B1DF8B2"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t xml:space="preserve">Validade da Proposta: </w:t>
      </w:r>
      <w:r w:rsidRPr="00743C6C">
        <w:rPr>
          <w:rFonts w:ascii="Arial" w:hAnsi="Arial" w:cs="Arial"/>
          <w:sz w:val="24"/>
          <w:szCs w:val="24"/>
          <w:lang w:val="x-none"/>
        </w:rPr>
        <w:t>(60 dias, cf. edital)</w:t>
      </w:r>
    </w:p>
    <w:p w14:paraId="671348EA" w14:textId="77777777" w:rsidR="003B3615" w:rsidRPr="00743C6C" w:rsidRDefault="003B3615"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w:t>
      </w:r>
      <w:r w:rsidRPr="00743C6C">
        <w:rPr>
          <w:rFonts w:ascii="Arial" w:hAnsi="Arial" w:cs="Arial"/>
          <w:sz w:val="24"/>
          <w:szCs w:val="24"/>
        </w:rPr>
        <w:lastRenderedPageBreak/>
        <w:t xml:space="preserve">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743C6C">
          <w:rPr>
            <w:rStyle w:val="Hiperligao"/>
            <w:rFonts w:ascii="Arial" w:hAnsi="Arial" w:cs="Arial"/>
            <w:sz w:val="24"/>
            <w:szCs w:val="24"/>
          </w:rPr>
          <w:t>www.licitanet.com.br</w:t>
        </w:r>
      </w:hyperlink>
      <w:r w:rsidRPr="00743C6C">
        <w:rPr>
          <w:rFonts w:ascii="Arial" w:hAnsi="Arial" w:cs="Arial"/>
          <w:sz w:val="24"/>
          <w:szCs w:val="24"/>
        </w:rPr>
        <w:t>, ao inserir os valores propostos para o objeto.</w:t>
      </w:r>
    </w:p>
    <w:p w14:paraId="3F363AC4" w14:textId="77777777" w:rsidR="00351859" w:rsidRDefault="00351859" w:rsidP="00351859">
      <w:pPr>
        <w:autoSpaceDE w:val="0"/>
        <w:autoSpaceDN w:val="0"/>
        <w:adjustRightInd w:val="0"/>
        <w:jc w:val="both"/>
        <w:rPr>
          <w:rFonts w:ascii="Arial" w:hAnsi="Arial" w:cs="Arial"/>
          <w:sz w:val="24"/>
          <w:szCs w:val="24"/>
        </w:rPr>
      </w:pPr>
    </w:p>
    <w:p w14:paraId="1F6E768B" w14:textId="77777777" w:rsidR="00C44128" w:rsidRPr="00743C6C" w:rsidRDefault="00C44128" w:rsidP="00351859">
      <w:pPr>
        <w:autoSpaceDE w:val="0"/>
        <w:autoSpaceDN w:val="0"/>
        <w:adjustRightInd w:val="0"/>
        <w:jc w:val="both"/>
        <w:rPr>
          <w:rFonts w:ascii="Arial" w:hAnsi="Arial" w:cs="Arial"/>
          <w:sz w:val="24"/>
          <w:szCs w:val="24"/>
        </w:rPr>
      </w:pPr>
    </w:p>
    <w:p w14:paraId="1E793491" w14:textId="208666DA"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b/>
      </w:r>
      <w:r w:rsidRPr="00743C6C">
        <w:rPr>
          <w:rFonts w:ascii="Arial" w:hAnsi="Arial" w:cs="Arial"/>
          <w:b/>
          <w:bCs/>
          <w:sz w:val="24"/>
          <w:szCs w:val="24"/>
          <w:lang w:val="x-none"/>
        </w:rPr>
        <w:tab/>
      </w:r>
    </w:p>
    <w:p w14:paraId="370A1E22" w14:textId="77777777"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Assinatura do proponente</w:t>
      </w:r>
    </w:p>
    <w:p w14:paraId="1A32D51F"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2B26C6C7" w14:textId="77777777" w:rsidR="00351859" w:rsidRPr="00743C6C" w:rsidRDefault="00351859" w:rsidP="00351859">
      <w:pPr>
        <w:autoSpaceDE w:val="0"/>
        <w:autoSpaceDN w:val="0"/>
        <w:adjustRightInd w:val="0"/>
        <w:jc w:val="both"/>
        <w:rPr>
          <w:rFonts w:ascii="Arial" w:hAnsi="Arial" w:cs="Arial"/>
          <w:b/>
          <w:bCs/>
          <w:sz w:val="24"/>
          <w:szCs w:val="24"/>
        </w:rPr>
      </w:pPr>
    </w:p>
    <w:p w14:paraId="09A482D5" w14:textId="77777777" w:rsidR="00351859" w:rsidRPr="00743C6C" w:rsidRDefault="00351859" w:rsidP="00351859">
      <w:pPr>
        <w:autoSpaceDE w:val="0"/>
        <w:autoSpaceDN w:val="0"/>
        <w:adjustRightInd w:val="0"/>
        <w:jc w:val="both"/>
        <w:rPr>
          <w:rFonts w:ascii="Arial" w:hAnsi="Arial" w:cs="Arial"/>
          <w:b/>
          <w:bCs/>
          <w:sz w:val="24"/>
          <w:szCs w:val="24"/>
        </w:rPr>
      </w:pPr>
    </w:p>
    <w:p w14:paraId="073BE43F" w14:textId="77777777" w:rsidR="00351859" w:rsidRPr="00743C6C" w:rsidRDefault="00351859" w:rsidP="00351859">
      <w:pPr>
        <w:autoSpaceDE w:val="0"/>
        <w:autoSpaceDN w:val="0"/>
        <w:adjustRightInd w:val="0"/>
        <w:jc w:val="both"/>
        <w:rPr>
          <w:rFonts w:ascii="Arial" w:hAnsi="Arial" w:cs="Arial"/>
          <w:b/>
          <w:bCs/>
          <w:sz w:val="24"/>
          <w:szCs w:val="24"/>
        </w:rPr>
      </w:pPr>
    </w:p>
    <w:p w14:paraId="1FB00793" w14:textId="77777777" w:rsidR="00351859" w:rsidRPr="00743C6C" w:rsidRDefault="00351859" w:rsidP="00351859">
      <w:pPr>
        <w:autoSpaceDE w:val="0"/>
        <w:autoSpaceDN w:val="0"/>
        <w:adjustRightInd w:val="0"/>
        <w:jc w:val="both"/>
        <w:rPr>
          <w:rFonts w:ascii="Arial" w:hAnsi="Arial" w:cs="Arial"/>
          <w:b/>
          <w:bCs/>
          <w:sz w:val="24"/>
          <w:szCs w:val="24"/>
        </w:rPr>
      </w:pPr>
    </w:p>
    <w:p w14:paraId="3F1F5F34" w14:textId="77777777" w:rsidR="00351859" w:rsidRPr="00743C6C" w:rsidRDefault="00351859" w:rsidP="00351859">
      <w:pPr>
        <w:autoSpaceDE w:val="0"/>
        <w:autoSpaceDN w:val="0"/>
        <w:adjustRightInd w:val="0"/>
        <w:jc w:val="both"/>
        <w:rPr>
          <w:rFonts w:ascii="Arial" w:hAnsi="Arial" w:cs="Arial"/>
          <w:b/>
          <w:bCs/>
          <w:sz w:val="24"/>
          <w:szCs w:val="24"/>
        </w:rPr>
      </w:pPr>
    </w:p>
    <w:p w14:paraId="31942EB3" w14:textId="77777777" w:rsidR="00351859" w:rsidRPr="00743C6C" w:rsidRDefault="00351859" w:rsidP="00351859">
      <w:pPr>
        <w:autoSpaceDE w:val="0"/>
        <w:autoSpaceDN w:val="0"/>
        <w:adjustRightInd w:val="0"/>
        <w:jc w:val="both"/>
        <w:rPr>
          <w:rFonts w:ascii="Arial" w:hAnsi="Arial" w:cs="Arial"/>
          <w:b/>
          <w:bCs/>
          <w:sz w:val="24"/>
          <w:szCs w:val="24"/>
        </w:rPr>
      </w:pPr>
    </w:p>
    <w:p w14:paraId="427B9054" w14:textId="77777777" w:rsidR="009B4C33" w:rsidRPr="00743C6C" w:rsidRDefault="009B4C33" w:rsidP="00351859">
      <w:pPr>
        <w:autoSpaceDE w:val="0"/>
        <w:autoSpaceDN w:val="0"/>
        <w:adjustRightInd w:val="0"/>
        <w:jc w:val="both"/>
        <w:rPr>
          <w:rFonts w:ascii="Arial" w:hAnsi="Arial" w:cs="Arial"/>
          <w:b/>
          <w:bCs/>
          <w:sz w:val="24"/>
          <w:szCs w:val="24"/>
        </w:rPr>
      </w:pPr>
    </w:p>
    <w:p w14:paraId="1CD05695" w14:textId="77777777" w:rsidR="00351859" w:rsidRPr="00743C6C" w:rsidRDefault="00351859" w:rsidP="00351859">
      <w:pPr>
        <w:autoSpaceDE w:val="0"/>
        <w:autoSpaceDN w:val="0"/>
        <w:adjustRightInd w:val="0"/>
        <w:jc w:val="both"/>
        <w:rPr>
          <w:rFonts w:ascii="Arial" w:hAnsi="Arial" w:cs="Arial"/>
          <w:b/>
          <w:bCs/>
          <w:sz w:val="24"/>
          <w:szCs w:val="24"/>
        </w:rPr>
      </w:pPr>
    </w:p>
    <w:p w14:paraId="7F6AACCE" w14:textId="77777777" w:rsidR="008F2D8E" w:rsidRPr="00743C6C" w:rsidRDefault="008F2D8E" w:rsidP="00351859">
      <w:pPr>
        <w:autoSpaceDE w:val="0"/>
        <w:autoSpaceDN w:val="0"/>
        <w:adjustRightInd w:val="0"/>
        <w:jc w:val="both"/>
        <w:rPr>
          <w:rFonts w:ascii="Arial" w:hAnsi="Arial" w:cs="Arial"/>
          <w:b/>
          <w:bCs/>
          <w:sz w:val="24"/>
          <w:szCs w:val="24"/>
        </w:rPr>
      </w:pPr>
    </w:p>
    <w:p w14:paraId="1BCFCC13" w14:textId="77777777" w:rsidR="008F2D8E" w:rsidRPr="00743C6C" w:rsidRDefault="008F2D8E" w:rsidP="00351859">
      <w:pPr>
        <w:autoSpaceDE w:val="0"/>
        <w:autoSpaceDN w:val="0"/>
        <w:adjustRightInd w:val="0"/>
        <w:jc w:val="both"/>
        <w:rPr>
          <w:rFonts w:ascii="Arial" w:hAnsi="Arial" w:cs="Arial"/>
          <w:b/>
          <w:bCs/>
          <w:sz w:val="24"/>
          <w:szCs w:val="24"/>
        </w:rPr>
      </w:pPr>
    </w:p>
    <w:p w14:paraId="36B05058" w14:textId="77777777" w:rsidR="008F2D8E" w:rsidRPr="00743C6C" w:rsidRDefault="008F2D8E" w:rsidP="00351859">
      <w:pPr>
        <w:autoSpaceDE w:val="0"/>
        <w:autoSpaceDN w:val="0"/>
        <w:adjustRightInd w:val="0"/>
        <w:jc w:val="both"/>
        <w:rPr>
          <w:rFonts w:ascii="Arial" w:hAnsi="Arial" w:cs="Arial"/>
          <w:b/>
          <w:bCs/>
          <w:sz w:val="24"/>
          <w:szCs w:val="24"/>
        </w:rPr>
      </w:pPr>
    </w:p>
    <w:p w14:paraId="1C61CCC7" w14:textId="77777777" w:rsidR="008F2D8E" w:rsidRPr="00743C6C" w:rsidRDefault="008F2D8E"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lastRenderedPageBreak/>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743C6C">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1458696D"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743C6C"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lastRenderedPageBreak/>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0" w:name="_Hlk161650961"/>
      <w:r w:rsidRPr="00743C6C">
        <w:rPr>
          <w:rFonts w:ascii="Arial" w:hAnsi="Arial" w:cs="Arial"/>
          <w:sz w:val="24"/>
          <w:szCs w:val="24"/>
        </w:rPr>
        <w:t>MINUTA DE TERMO DE CONTRATO</w:t>
      </w:r>
    </w:p>
    <w:p w14:paraId="2DA4A26B" w14:textId="77777777" w:rsidR="003A53F5" w:rsidRPr="00743C6C" w:rsidRDefault="003A53F5" w:rsidP="003A53F5">
      <w:pPr>
        <w:pStyle w:val="Avanodecorpodetexto"/>
        <w:ind w:left="4536"/>
        <w:rPr>
          <w:rFonts w:ascii="Arial" w:hAnsi="Arial" w:cs="Arial"/>
          <w:szCs w:val="24"/>
        </w:rPr>
      </w:pPr>
      <w:bookmarkStart w:id="111" w:name="_Hlk146876146"/>
      <w:bookmarkStart w:id="112" w:name="_Hlk156901626"/>
      <w:bookmarkStart w:id="113"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1FF7A423" w14:textId="7FE4C181" w:rsidR="003A53F5" w:rsidRPr="00743C6C" w:rsidRDefault="003A53F5" w:rsidP="003A53F5">
      <w:pPr>
        <w:spacing w:beforeLines="120" w:before="288" w:afterLines="120" w:after="288" w:line="312" w:lineRule="auto"/>
        <w:ind w:firstLine="567"/>
        <w:jc w:val="center"/>
        <w:rPr>
          <w:rFonts w:ascii="Arial" w:hAnsi="Arial" w:cs="Arial"/>
          <w:sz w:val="24"/>
          <w:szCs w:val="24"/>
        </w:rPr>
      </w:pPr>
      <w:r w:rsidRPr="00743C6C">
        <w:rPr>
          <w:rFonts w:ascii="Arial" w:hAnsi="Arial" w:cs="Arial"/>
          <w:sz w:val="24"/>
          <w:szCs w:val="24"/>
        </w:rPr>
        <w:t>Processo Administrativo n°</w:t>
      </w:r>
      <w:r w:rsidR="00786CFD">
        <w:rPr>
          <w:rFonts w:ascii="Arial" w:hAnsi="Arial" w:cs="Arial"/>
          <w:sz w:val="24"/>
          <w:szCs w:val="24"/>
        </w:rPr>
        <w:t>164/2023</w:t>
      </w:r>
    </w:p>
    <w:p w14:paraId="7A608E34" w14:textId="77777777" w:rsidR="003A53F5" w:rsidRPr="00743C6C" w:rsidRDefault="003A53F5" w:rsidP="003A53F5">
      <w:pPr>
        <w:pStyle w:val="Avanodecorpodetexto"/>
        <w:rPr>
          <w:rFonts w:ascii="Arial" w:hAnsi="Arial" w:cs="Arial"/>
          <w:szCs w:val="24"/>
        </w:rPr>
      </w:pPr>
    </w:p>
    <w:p w14:paraId="653C69A2" w14:textId="7E3C3A01" w:rsidR="003A53F5" w:rsidRPr="00743C6C" w:rsidRDefault="003A53F5" w:rsidP="003A53F5">
      <w:pPr>
        <w:pStyle w:val="Avanodecorpodetexto"/>
        <w:ind w:left="4536"/>
        <w:rPr>
          <w:rFonts w:ascii="Arial" w:hAnsi="Arial" w:cs="Arial"/>
          <w:szCs w:val="24"/>
        </w:rPr>
      </w:pPr>
      <w:r w:rsidRPr="00743C6C">
        <w:rPr>
          <w:rFonts w:ascii="Arial" w:hAnsi="Arial" w:cs="Arial"/>
          <w:szCs w:val="24"/>
        </w:rPr>
        <w:t xml:space="preserve">CONTRATAÇÃO DE EMPRESA PARA </w:t>
      </w:r>
      <w:r w:rsidRPr="00743C6C">
        <w:rPr>
          <w:rFonts w:ascii="Arial" w:hAnsi="Arial" w:cs="Arial"/>
          <w:szCs w:val="24"/>
        </w:rPr>
        <w:fldChar w:fldCharType="begin"/>
      </w:r>
      <w:r w:rsidRPr="00743C6C">
        <w:rPr>
          <w:rFonts w:ascii="Arial" w:hAnsi="Arial" w:cs="Arial"/>
          <w:szCs w:val="24"/>
        </w:rPr>
        <w:instrText xml:space="preserve"> MERGEFIELD  Objeto  \* MERGEFORMAT </w:instrText>
      </w:r>
      <w:r w:rsidRPr="00743C6C">
        <w:rPr>
          <w:rFonts w:ascii="Arial" w:hAnsi="Arial" w:cs="Arial"/>
          <w:szCs w:val="24"/>
        </w:rPr>
        <w:fldChar w:fldCharType="separate"/>
      </w:r>
      <w:r w:rsidR="006224AF">
        <w:rPr>
          <w:rFonts w:ascii="Arial" w:hAnsi="Arial" w:cs="Arial"/>
          <w:noProof/>
          <w:szCs w:val="24"/>
        </w:rPr>
        <w:t>Contratação de empresa especializada no serviço de assentamento de lajotas sextavadas, paver de concreto e assentamento de meio-fio linear.</w:t>
      </w:r>
      <w:r w:rsidRPr="00743C6C">
        <w:rPr>
          <w:rFonts w:ascii="Arial" w:hAnsi="Arial" w:cs="Arial"/>
          <w:szCs w:val="24"/>
        </w:rPr>
        <w:fldChar w:fldCharType="end"/>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Avanodecorpodetexto"/>
        <w:rPr>
          <w:rFonts w:ascii="Arial" w:hAnsi="Arial" w:cs="Arial"/>
          <w:szCs w:val="24"/>
        </w:rPr>
      </w:pPr>
    </w:p>
    <w:p w14:paraId="6A31881F" w14:textId="7244E2F5" w:rsidR="003A53F5" w:rsidRPr="00743C6C" w:rsidRDefault="003A53F5" w:rsidP="003A53F5">
      <w:pPr>
        <w:spacing w:before="120" w:after="120" w:line="276" w:lineRule="auto"/>
        <w:ind w:firstLine="1418"/>
        <w:jc w:val="both"/>
        <w:rPr>
          <w:rFonts w:ascii="Arial" w:eastAsia="Arial" w:hAnsi="Arial" w:cs="Arial"/>
          <w:sz w:val="24"/>
          <w:szCs w:val="24"/>
        </w:rPr>
      </w:pPr>
      <w:r w:rsidRPr="00743C6C">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inscrita no CNPJ/MF sob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6224AF">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Pr="00743C6C">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6224AF">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 xml:space="preserve">tendo em vista o que consta no Processo nº </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6224AF">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Ano_Contrato  \* MERGEFORMAT </w:instrText>
      </w:r>
      <w:r w:rsidRPr="00743C6C">
        <w:rPr>
          <w:rFonts w:ascii="Arial" w:hAnsi="Arial" w:cs="Arial"/>
          <w:sz w:val="24"/>
          <w:szCs w:val="24"/>
        </w:rPr>
        <w:fldChar w:fldCharType="separate"/>
      </w:r>
      <w:r w:rsidRPr="00743C6C">
        <w:rPr>
          <w:rFonts w:ascii="Arial" w:hAnsi="Arial" w:cs="Arial"/>
          <w:noProof/>
          <w:sz w:val="24"/>
          <w:szCs w:val="24"/>
        </w:rPr>
        <w:t>“Ano_Licitação»</w:t>
      </w:r>
      <w:r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59" w:history="1">
        <w:r w:rsidRPr="00743C6C">
          <w:rPr>
            <w:rStyle w:val="Hiperligao"/>
            <w:rFonts w:ascii="Arial" w:eastAsia="Arial" w:hAnsi="Arial" w:cs="Arial"/>
            <w:sz w:val="24"/>
            <w:szCs w:val="24"/>
          </w:rPr>
          <w:t xml:space="preserve">Lei nº 14.133, </w:t>
        </w:r>
        <w:r w:rsidRPr="00743C6C">
          <w:rPr>
            <w:rStyle w:val="Hiperligao"/>
            <w:rFonts w:ascii="Arial" w:eastAsia="Arial" w:hAnsi="Arial" w:cs="Arial"/>
            <w:sz w:val="24"/>
            <w:szCs w:val="24"/>
          </w:rPr>
          <w:lastRenderedPageBreak/>
          <w:t>de 1º de abril de 2021</w:t>
        </w:r>
      </w:hyperlink>
      <w:r w:rsidRPr="00743C6C">
        <w:rPr>
          <w:rFonts w:ascii="Arial" w:eastAsia="Arial" w:hAnsi="Arial" w:cs="Arial"/>
          <w:sz w:val="24"/>
          <w:szCs w:val="24"/>
        </w:rPr>
        <w:t xml:space="preserve">, e demais legislação aplicável, resolvem celebrar o presente Termo de Contrato, decorrente </w:t>
      </w:r>
      <w:r w:rsidRPr="00743C6C">
        <w:rPr>
          <w:rFonts w:ascii="Arial" w:hAnsi="Arial" w:cs="Arial"/>
          <w:sz w:val="24"/>
          <w:szCs w:val="24"/>
        </w:rPr>
        <w:t xml:space="preserve">Pregão Eletrônico Nº </w:t>
      </w:r>
      <w:r w:rsidR="005B26C9">
        <w:rPr>
          <w:rFonts w:ascii="Arial" w:hAnsi="Arial" w:cs="Arial"/>
          <w:sz w:val="24"/>
          <w:szCs w:val="24"/>
        </w:rPr>
        <w:t>077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0"/>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480A1AED" w14:textId="678A21A3"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O presente instrumento tem por objeto a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6224AF">
        <w:rPr>
          <w:rFonts w:ascii="Arial" w:hAnsi="Arial" w:cs="Arial"/>
          <w:noProof/>
          <w:sz w:val="24"/>
          <w:szCs w:val="24"/>
        </w:rPr>
        <w:t>Contratação de empresa especializada no serviço de assentamento de lajotas sextavadas, paver de concreto e assentamento de meio-fio linear.</w:t>
      </w:r>
      <w:r w:rsidRPr="00743C6C">
        <w:rPr>
          <w:rFonts w:ascii="Arial" w:hAnsi="Arial" w:cs="Arial"/>
          <w:sz w:val="24"/>
          <w:szCs w:val="24"/>
        </w:rPr>
        <w:fldChar w:fldCharType="end"/>
      </w:r>
      <w:r w:rsidRPr="00743C6C">
        <w:rPr>
          <w:rFonts w:ascii="Arial" w:hAnsi="Arial" w:cs="Arial"/>
          <w:sz w:val="24"/>
          <w:szCs w:val="24"/>
        </w:rPr>
        <w:t>.</w:t>
      </w:r>
    </w:p>
    <w:p w14:paraId="46B7D82E" w14:textId="4874B51A"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5B26C9">
        <w:rPr>
          <w:rFonts w:ascii="Arial" w:hAnsi="Arial" w:cs="Arial"/>
          <w:sz w:val="24"/>
          <w:szCs w:val="24"/>
        </w:rPr>
        <w:t>077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4"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4"/>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7B9021EF" w14:textId="77777777" w:rsidR="003A53F5" w:rsidRPr="00743C6C" w:rsidRDefault="003A53F5" w:rsidP="003A53F5">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0" w:anchor="art105" w:history="1">
        <w:r w:rsidRPr="00743C6C">
          <w:rPr>
            <w:rStyle w:val="Hiperligao"/>
            <w:rFonts w:ascii="Arial" w:hAnsi="Arial" w:cs="Arial"/>
            <w:sz w:val="24"/>
            <w:szCs w:val="24"/>
          </w:rPr>
          <w:t>artigo 105 da Lei n° 14.133, de 2021</w:t>
        </w:r>
      </w:hyperlink>
      <w:r w:rsidRPr="00743C6C">
        <w:rPr>
          <w:rFonts w:ascii="Arial" w:hAnsi="Arial" w:cs="Arial"/>
          <w:sz w:val="24"/>
          <w:szCs w:val="24"/>
        </w:rPr>
        <w:t>.</w:t>
      </w:r>
    </w:p>
    <w:p w14:paraId="6EB7786B" w14:textId="77777777" w:rsidR="003A53F5" w:rsidRPr="00743C6C" w:rsidRDefault="003A53F5" w:rsidP="003A53F5">
      <w:pPr>
        <w:pStyle w:val="Nvel2-Red"/>
        <w:numPr>
          <w:ilvl w:val="1"/>
          <w:numId w:val="14"/>
        </w:numPr>
        <w:ind w:left="0" w:firstLine="0"/>
        <w:rPr>
          <w:sz w:val="24"/>
          <w:szCs w:val="24"/>
          <w:highlight w:val="yellow"/>
        </w:rPr>
      </w:pPr>
      <w:r w:rsidRPr="00743C6C">
        <w:rPr>
          <w:sz w:val="24"/>
          <w:szCs w:val="24"/>
          <w:highlight w:val="yellow"/>
        </w:rPr>
        <w:t>A prorrogação de contrato deverá ser promovida mediante celebração de termo aditivo.</w:t>
      </w:r>
    </w:p>
    <w:p w14:paraId="0F939DDB" w14:textId="77777777" w:rsidR="003A53F5" w:rsidRPr="00743C6C" w:rsidRDefault="003A53F5" w:rsidP="003A53F5">
      <w:pPr>
        <w:pStyle w:val="Nvel2-Red"/>
        <w:numPr>
          <w:ilvl w:val="1"/>
          <w:numId w:val="14"/>
        </w:numPr>
        <w:ind w:left="0" w:firstLine="0"/>
        <w:rPr>
          <w:sz w:val="24"/>
          <w:szCs w:val="24"/>
        </w:rPr>
      </w:pPr>
      <w:r w:rsidRPr="00743C6C">
        <w:rPr>
          <w:sz w:val="24"/>
          <w:szCs w:val="24"/>
          <w:highlight w:val="yellow"/>
        </w:rPr>
        <w:t>O contrato não poderá ser prorrogado quando o contratado tiver sido penalizado nas sanções de declaração de inidoneidade ou impedimento de licitar e contratar com poder público, observadas as abrangências de aplicação</w:t>
      </w:r>
      <w:r w:rsidRPr="00743C6C">
        <w:rPr>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3A53F5">
      <w:pPr>
        <w:pStyle w:val="Nivel01"/>
        <w:numPr>
          <w:ilvl w:val="0"/>
          <w:numId w:val="14"/>
        </w:numPr>
        <w:ind w:left="0" w:firstLine="0"/>
        <w:rPr>
          <w:rFonts w:ascii="Arial" w:hAnsi="Arial" w:cs="Arial"/>
          <w:color w:val="FFFFFF"/>
          <w:sz w:val="24"/>
          <w:szCs w:val="24"/>
        </w:rPr>
      </w:pPr>
      <w:bookmarkStart w:id="115" w:name="_Toc157172482"/>
      <w:r w:rsidRPr="00743C6C">
        <w:rPr>
          <w:rFonts w:ascii="Arial" w:hAnsi="Arial" w:cs="Arial"/>
          <w:sz w:val="24"/>
          <w:szCs w:val="24"/>
        </w:rPr>
        <w:lastRenderedPageBreak/>
        <w:t>CLÁUSULA TERCEIRA – MODELOS DE EXECUÇÃO E GESTÃO CONTRATUAIS (</w:t>
      </w:r>
      <w:hyperlink r:id="rId61" w:anchor="art92" w:history="1">
        <w:r w:rsidRPr="00743C6C">
          <w:rPr>
            <w:rStyle w:val="Hiperligao"/>
            <w:rFonts w:ascii="Arial" w:hAnsi="Arial" w:cs="Arial"/>
            <w:sz w:val="24"/>
            <w:szCs w:val="24"/>
          </w:rPr>
          <w:t>art. 92, IV, VII e XVIII)</w:t>
        </w:r>
        <w:bookmarkEnd w:id="115"/>
      </w:hyperlink>
    </w:p>
    <w:p w14:paraId="12BDC041" w14:textId="77777777" w:rsidR="003A53F5" w:rsidRPr="00743C6C" w:rsidRDefault="003A53F5" w:rsidP="003A53F5">
      <w:pPr>
        <w:pStyle w:val="Nivel2"/>
        <w:numPr>
          <w:ilvl w:val="1"/>
          <w:numId w:val="20"/>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3A53F5">
      <w:pPr>
        <w:pStyle w:val="Nivel01"/>
        <w:numPr>
          <w:ilvl w:val="0"/>
          <w:numId w:val="20"/>
        </w:numPr>
        <w:ind w:left="0" w:firstLine="0"/>
        <w:rPr>
          <w:rFonts w:ascii="Arial" w:hAnsi="Arial" w:cs="Arial"/>
          <w:color w:val="FFFFFF"/>
          <w:sz w:val="24"/>
          <w:szCs w:val="24"/>
        </w:rPr>
      </w:pPr>
      <w:bookmarkStart w:id="116" w:name="_Toc157172483"/>
      <w:r w:rsidRPr="00743C6C">
        <w:rPr>
          <w:rFonts w:ascii="Arial" w:hAnsi="Arial" w:cs="Arial"/>
          <w:sz w:val="24"/>
          <w:szCs w:val="24"/>
        </w:rPr>
        <w:t>CLÁUSULA QUARTA – SUBCONTRATAÇÃO</w:t>
      </w:r>
      <w:bookmarkEnd w:id="116"/>
    </w:p>
    <w:p w14:paraId="580ECA9E" w14:textId="77777777" w:rsidR="003A53F5" w:rsidRPr="00743C6C" w:rsidRDefault="003A53F5" w:rsidP="003A53F5">
      <w:pPr>
        <w:pStyle w:val="Nvel2-Red"/>
        <w:numPr>
          <w:ilvl w:val="1"/>
          <w:numId w:val="20"/>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3A53F5">
      <w:pPr>
        <w:pStyle w:val="Nivel2"/>
        <w:numPr>
          <w:ilvl w:val="1"/>
          <w:numId w:val="15"/>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3A53F5">
      <w:pPr>
        <w:pStyle w:val="Nvel2-Red"/>
        <w:numPr>
          <w:ilvl w:val="1"/>
          <w:numId w:val="15"/>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17" w:name="_Toc157172484"/>
      <w:r w:rsidRPr="00743C6C">
        <w:rPr>
          <w:rFonts w:ascii="Arial" w:hAnsi="Arial" w:cs="Arial"/>
          <w:sz w:val="24"/>
          <w:szCs w:val="24"/>
        </w:rPr>
        <w:t>CLÁUSULA SEXTA – DOTAÇÃO ORÇAMENTÁRIA (</w:t>
      </w:r>
      <w:hyperlink r:id="rId62" w:anchor="art92" w:history="1">
        <w:r w:rsidRPr="00743C6C">
          <w:rPr>
            <w:rStyle w:val="Hiperligao"/>
            <w:rFonts w:ascii="Arial" w:hAnsi="Arial" w:cs="Arial"/>
            <w:sz w:val="24"/>
            <w:szCs w:val="24"/>
          </w:rPr>
          <w:t>art. 92, VIII</w:t>
        </w:r>
      </w:hyperlink>
      <w:r w:rsidRPr="00743C6C">
        <w:rPr>
          <w:rFonts w:ascii="Arial" w:hAnsi="Arial" w:cs="Arial"/>
          <w:sz w:val="24"/>
          <w:szCs w:val="24"/>
        </w:rPr>
        <w:t>)</w:t>
      </w:r>
      <w:bookmarkEnd w:id="117"/>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2DCF87CD" w14:textId="4435FD0E" w:rsidR="006224AF"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6224AF">
        <w:rPr>
          <w:rFonts w:ascii="Arial" w:hAnsi="Arial" w:cs="Arial"/>
          <w:noProof/>
          <w:sz w:val="24"/>
          <w:szCs w:val="24"/>
        </w:rPr>
        <w:t>24.005.15.451.0349.1.413.3.3.90.39.00.00. - 1000 - OUTROS SERVIÇOS DE TERCEIROS - PESSOA JURÍDICA</w:t>
      </w:r>
    </w:p>
    <w:p w14:paraId="564C593B" w14:textId="77777777" w:rsidR="006224AF" w:rsidRDefault="006224AF" w:rsidP="003A53F5">
      <w:pPr>
        <w:spacing w:after="120"/>
        <w:jc w:val="both"/>
        <w:rPr>
          <w:rFonts w:ascii="Arial" w:hAnsi="Arial" w:cs="Arial"/>
          <w:sz w:val="24"/>
          <w:szCs w:val="24"/>
        </w:rPr>
      </w:pPr>
      <w:r>
        <w:rPr>
          <w:rFonts w:ascii="Arial" w:hAnsi="Arial" w:cs="Arial"/>
          <w:sz w:val="24"/>
          <w:szCs w:val="24"/>
        </w:rPr>
        <w:t>24.005.15.451.0349.1.413.3.3.90.39.00.00. - 301000 - OUTROS SERVIÇOS DE TERCEIROS - PESSOA JURÍDICA</w:t>
      </w:r>
    </w:p>
    <w:p w14:paraId="2FCEA9A6" w14:textId="77777777" w:rsidR="006224AF" w:rsidRDefault="006224AF" w:rsidP="003A53F5">
      <w:pPr>
        <w:spacing w:after="120"/>
        <w:jc w:val="both"/>
        <w:rPr>
          <w:rFonts w:ascii="Arial" w:hAnsi="Arial" w:cs="Arial"/>
          <w:sz w:val="24"/>
          <w:szCs w:val="24"/>
        </w:rPr>
      </w:pPr>
      <w:r>
        <w:rPr>
          <w:rFonts w:ascii="Arial" w:hAnsi="Arial" w:cs="Arial"/>
          <w:sz w:val="24"/>
          <w:szCs w:val="24"/>
        </w:rPr>
        <w:t>24.005.15.451.0349.1.413.3.3.90.39.00.00. - 504 - OUTROS SERVIÇOS DE TERCEIROS - PESSOA JURÍDICA</w:t>
      </w:r>
    </w:p>
    <w:p w14:paraId="4103A74D" w14:textId="77777777" w:rsidR="006224AF" w:rsidRDefault="006224AF" w:rsidP="003A53F5">
      <w:pPr>
        <w:spacing w:after="120"/>
        <w:jc w:val="both"/>
        <w:rPr>
          <w:rFonts w:ascii="Arial" w:hAnsi="Arial" w:cs="Arial"/>
          <w:sz w:val="24"/>
          <w:szCs w:val="24"/>
        </w:rPr>
      </w:pPr>
      <w:r>
        <w:rPr>
          <w:rFonts w:ascii="Arial" w:hAnsi="Arial" w:cs="Arial"/>
          <w:sz w:val="24"/>
          <w:szCs w:val="24"/>
        </w:rPr>
        <w:t>24.005.15.451.0349.1.413.3.3.90.39.00.00. - 511 - OUTROS SERVIÇOS DE TERCEIROS - PESSOA JURÍDICA</w:t>
      </w:r>
    </w:p>
    <w:p w14:paraId="71D67E61" w14:textId="264F0871"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18" w:name="_Toc157172485"/>
      <w:r w:rsidRPr="00743C6C">
        <w:rPr>
          <w:rFonts w:ascii="Arial" w:hAnsi="Arial" w:cs="Arial"/>
          <w:sz w:val="24"/>
          <w:szCs w:val="24"/>
        </w:rPr>
        <w:t>CLÁUSULA SÉTIMA - PAGAMENTO (</w:t>
      </w:r>
      <w:hyperlink r:id="rId63" w:anchor="art92" w:history="1">
        <w:r w:rsidRPr="00743C6C">
          <w:rPr>
            <w:rStyle w:val="Hiperligao"/>
            <w:rFonts w:ascii="Arial" w:hAnsi="Arial" w:cs="Arial"/>
            <w:sz w:val="24"/>
            <w:szCs w:val="24"/>
          </w:rPr>
          <w:t>art. 92, V e VI</w:t>
        </w:r>
      </w:hyperlink>
      <w:r w:rsidRPr="00743C6C">
        <w:rPr>
          <w:rFonts w:ascii="Arial" w:hAnsi="Arial" w:cs="Arial"/>
          <w:sz w:val="24"/>
          <w:szCs w:val="24"/>
        </w:rPr>
        <w:t>)</w:t>
      </w:r>
      <w:bookmarkEnd w:id="118"/>
    </w:p>
    <w:p w14:paraId="460674B3"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743C6C">
          <w:rPr>
            <w:rStyle w:val="Hiperligao"/>
            <w:rFonts w:ascii="Arial" w:hAnsi="Arial" w:cs="Arial"/>
            <w:sz w:val="24"/>
            <w:szCs w:val="24"/>
          </w:rPr>
          <w:t>centraldecompras@carlopolis.pr.gov.br</w:t>
        </w:r>
      </w:hyperlink>
      <w:r w:rsidRPr="00743C6C">
        <w:rPr>
          <w:rFonts w:ascii="Arial" w:hAnsi="Arial" w:cs="Arial"/>
          <w:sz w:val="24"/>
          <w:szCs w:val="24"/>
        </w:rPr>
        <w:t xml:space="preserve">, desde que tenha ocorrido a total e </w:t>
      </w:r>
      <w:r w:rsidRPr="00743C6C">
        <w:rPr>
          <w:rFonts w:ascii="Arial" w:hAnsi="Arial" w:cs="Arial"/>
          <w:sz w:val="24"/>
          <w:szCs w:val="24"/>
        </w:rPr>
        <w:lastRenderedPageBreak/>
        <w:t xml:space="preserve">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Default="003A53F5" w:rsidP="003A53F5">
      <w:pPr>
        <w:pStyle w:val="Nivel01"/>
        <w:numPr>
          <w:ilvl w:val="1"/>
          <w:numId w:val="21"/>
        </w:numPr>
        <w:ind w:left="1440"/>
        <w:rPr>
          <w:rFonts w:ascii="Arial" w:eastAsia="Arial" w:hAnsi="Arial" w:cs="Arial"/>
          <w:sz w:val="24"/>
          <w:szCs w:val="24"/>
          <w:lang w:eastAsia="en-US"/>
        </w:rPr>
      </w:pPr>
      <w:bookmarkStart w:id="119" w:name="_Toc157172486"/>
      <w:r w:rsidRPr="00743C6C">
        <w:rPr>
          <w:rFonts w:ascii="Arial" w:eastAsia="Arial" w:hAnsi="Arial" w:cs="Arial"/>
          <w:sz w:val="24"/>
          <w:szCs w:val="24"/>
          <w:lang w:eastAsia="en-US"/>
        </w:rPr>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19"/>
    </w:p>
    <w:p w14:paraId="37F30D08" w14:textId="77777777" w:rsidR="00786CFD" w:rsidRPr="00786CFD" w:rsidRDefault="00786CFD" w:rsidP="00786CFD"/>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0" w:name="_Toc157172487"/>
      <w:r w:rsidRPr="00743C6C">
        <w:rPr>
          <w:rFonts w:ascii="Arial" w:hAnsi="Arial" w:cs="Arial"/>
          <w:sz w:val="24"/>
          <w:szCs w:val="24"/>
          <w:u w:val="none"/>
        </w:rPr>
        <w:t>C</w:t>
      </w:r>
      <w:r w:rsidRPr="00743C6C">
        <w:rPr>
          <w:rFonts w:ascii="Arial" w:hAnsi="Arial" w:cs="Arial"/>
          <w:sz w:val="24"/>
          <w:szCs w:val="24"/>
        </w:rPr>
        <w:t>LÁUSULA OITAVA - REAJUSTE (</w:t>
      </w:r>
      <w:hyperlink r:id="rId65" w:anchor="art92" w:history="1">
        <w:r w:rsidRPr="00743C6C">
          <w:rPr>
            <w:rStyle w:val="Hiperligao"/>
            <w:rFonts w:ascii="Arial" w:hAnsi="Arial" w:cs="Arial"/>
            <w:sz w:val="24"/>
            <w:szCs w:val="24"/>
          </w:rPr>
          <w:t>art. 92, V)</w:t>
        </w:r>
        <w:bookmarkEnd w:id="120"/>
      </w:hyperlink>
    </w:p>
    <w:p w14:paraId="146C6F15" w14:textId="77777777" w:rsidR="003A53F5" w:rsidRPr="00743C6C" w:rsidRDefault="003A53F5" w:rsidP="003A53F5">
      <w:pPr>
        <w:pStyle w:val="Nivel2"/>
        <w:numPr>
          <w:ilvl w:val="1"/>
          <w:numId w:val="16"/>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3A53F5">
      <w:pPr>
        <w:pStyle w:val="Nivel2"/>
        <w:numPr>
          <w:ilvl w:val="1"/>
          <w:numId w:val="16"/>
        </w:numPr>
        <w:ind w:left="0" w:firstLine="0"/>
        <w:rPr>
          <w:sz w:val="24"/>
          <w:szCs w:val="24"/>
        </w:rPr>
      </w:pPr>
      <w:r w:rsidRPr="00743C6C">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3A53F5">
      <w:pPr>
        <w:pStyle w:val="Nivel2"/>
        <w:numPr>
          <w:ilvl w:val="1"/>
          <w:numId w:val="16"/>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3A53F5">
      <w:pPr>
        <w:pStyle w:val="Nivel2"/>
        <w:numPr>
          <w:ilvl w:val="1"/>
          <w:numId w:val="16"/>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3A53F5">
      <w:pPr>
        <w:pStyle w:val="Nivel2"/>
        <w:numPr>
          <w:ilvl w:val="1"/>
          <w:numId w:val="16"/>
        </w:numPr>
        <w:ind w:left="0" w:firstLine="0"/>
        <w:rPr>
          <w:sz w:val="24"/>
          <w:szCs w:val="24"/>
        </w:rPr>
      </w:pPr>
      <w:r w:rsidRPr="00743C6C">
        <w:rPr>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Default="003A53F5" w:rsidP="003A53F5">
      <w:pPr>
        <w:pStyle w:val="Nivel2"/>
        <w:numPr>
          <w:ilvl w:val="1"/>
          <w:numId w:val="16"/>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53C9404E" w14:textId="77777777" w:rsidR="00786CFD" w:rsidRPr="00743C6C" w:rsidRDefault="00786CFD" w:rsidP="00786CFD">
      <w:pPr>
        <w:pStyle w:val="Nivel2"/>
        <w:rPr>
          <w:sz w:val="24"/>
          <w:szCs w:val="24"/>
        </w:rPr>
      </w:pP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1" w:name="_Toc157172488"/>
      <w:r w:rsidRPr="00743C6C">
        <w:rPr>
          <w:rFonts w:ascii="Arial" w:hAnsi="Arial" w:cs="Arial"/>
          <w:sz w:val="24"/>
          <w:szCs w:val="24"/>
        </w:rPr>
        <w:t>CLÁUSULA NONA - OBRIGAÇÕES DO CONTRATANTE (</w:t>
      </w:r>
      <w:hyperlink r:id="rId66" w:anchor="art92" w:history="1">
        <w:r w:rsidRPr="00743C6C">
          <w:rPr>
            <w:rStyle w:val="Hiperligao"/>
            <w:rFonts w:ascii="Arial" w:hAnsi="Arial" w:cs="Arial"/>
            <w:sz w:val="24"/>
            <w:szCs w:val="24"/>
          </w:rPr>
          <w:t>art. 92, X, XI e XIV</w:t>
        </w:r>
      </w:hyperlink>
      <w:r w:rsidRPr="00743C6C">
        <w:rPr>
          <w:rFonts w:ascii="Arial" w:hAnsi="Arial" w:cs="Arial"/>
          <w:sz w:val="24"/>
          <w:szCs w:val="24"/>
        </w:rPr>
        <w:t>)</w:t>
      </w:r>
      <w:bookmarkEnd w:id="121"/>
    </w:p>
    <w:p w14:paraId="57ABB08B" w14:textId="77777777" w:rsidR="003A53F5" w:rsidRPr="00743C6C" w:rsidRDefault="003A53F5" w:rsidP="003A53F5">
      <w:pPr>
        <w:pStyle w:val="Nivel2"/>
        <w:numPr>
          <w:ilvl w:val="1"/>
          <w:numId w:val="17"/>
        </w:numPr>
        <w:rPr>
          <w:b/>
          <w:bCs/>
          <w:sz w:val="24"/>
          <w:szCs w:val="24"/>
        </w:rPr>
      </w:pPr>
      <w:r w:rsidRPr="00743C6C">
        <w:rPr>
          <w:sz w:val="24"/>
          <w:szCs w:val="24"/>
        </w:rPr>
        <w:t xml:space="preserve"> São obrigações do Contratante:</w:t>
      </w:r>
    </w:p>
    <w:p w14:paraId="70A09B56" w14:textId="77777777" w:rsidR="003A53F5" w:rsidRPr="00743C6C" w:rsidRDefault="003A53F5" w:rsidP="003A53F5">
      <w:pPr>
        <w:pStyle w:val="Nivel2"/>
        <w:numPr>
          <w:ilvl w:val="1"/>
          <w:numId w:val="17"/>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3A53F5">
      <w:pPr>
        <w:pStyle w:val="Nivel2"/>
        <w:numPr>
          <w:ilvl w:val="1"/>
          <w:numId w:val="17"/>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3A53F5">
      <w:pPr>
        <w:pStyle w:val="Nivel2"/>
        <w:numPr>
          <w:ilvl w:val="1"/>
          <w:numId w:val="17"/>
        </w:numPr>
        <w:ind w:left="0" w:firstLine="0"/>
        <w:rPr>
          <w:sz w:val="24"/>
          <w:szCs w:val="24"/>
        </w:rPr>
      </w:pPr>
      <w:r w:rsidRPr="00743C6C">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3A53F5">
      <w:pPr>
        <w:pStyle w:val="Nivel2"/>
        <w:numPr>
          <w:ilvl w:val="1"/>
          <w:numId w:val="17"/>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3A53F5">
      <w:pPr>
        <w:pStyle w:val="Nivel2"/>
        <w:numPr>
          <w:ilvl w:val="1"/>
          <w:numId w:val="17"/>
        </w:numPr>
        <w:ind w:left="0" w:firstLine="0"/>
        <w:rPr>
          <w:sz w:val="24"/>
          <w:szCs w:val="24"/>
        </w:rPr>
      </w:pPr>
      <w:r w:rsidRPr="00743C6C">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3A53F5">
      <w:pPr>
        <w:pStyle w:val="Nivel2"/>
        <w:numPr>
          <w:ilvl w:val="1"/>
          <w:numId w:val="17"/>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3A53F5">
      <w:pPr>
        <w:pStyle w:val="Nivel2"/>
        <w:numPr>
          <w:ilvl w:val="1"/>
          <w:numId w:val="17"/>
        </w:numPr>
        <w:ind w:left="0" w:firstLine="0"/>
        <w:rPr>
          <w:color w:val="auto"/>
          <w:sz w:val="24"/>
          <w:szCs w:val="24"/>
        </w:rPr>
      </w:pPr>
      <w:r w:rsidRPr="00743C6C">
        <w:rPr>
          <w:sz w:val="24"/>
          <w:szCs w:val="24"/>
        </w:rPr>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3A53F5">
      <w:pPr>
        <w:pStyle w:val="Nivel2"/>
        <w:numPr>
          <w:ilvl w:val="1"/>
          <w:numId w:val="17"/>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3A53F5">
      <w:pPr>
        <w:pStyle w:val="Nvel2-Red"/>
        <w:numPr>
          <w:ilvl w:val="1"/>
          <w:numId w:val="17"/>
        </w:numPr>
        <w:ind w:left="0" w:firstLine="0"/>
        <w:rPr>
          <w:color w:val="auto"/>
          <w:sz w:val="24"/>
          <w:szCs w:val="24"/>
        </w:rPr>
      </w:pPr>
      <w:r w:rsidRPr="00743C6C">
        <w:rPr>
          <w:color w:val="auto"/>
          <w:sz w:val="24"/>
          <w:szCs w:val="24"/>
        </w:rPr>
        <w:lastRenderedPageBreak/>
        <w:t>Notificar os emitentes das garantias quanto ao início de processo administrativo para apuração de descumprimento de cláusulas contratuais.</w:t>
      </w:r>
    </w:p>
    <w:p w14:paraId="4DDA3FA6" w14:textId="77777777" w:rsidR="003A53F5" w:rsidRDefault="003A53F5" w:rsidP="003A53F5">
      <w:pPr>
        <w:pStyle w:val="Nivel2"/>
        <w:numPr>
          <w:ilvl w:val="1"/>
          <w:numId w:val="17"/>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BF53C36" w14:textId="77777777" w:rsidR="00786CFD" w:rsidRPr="00743C6C" w:rsidRDefault="00786CFD" w:rsidP="00786CFD">
      <w:pPr>
        <w:pStyle w:val="Nivel2"/>
        <w:rPr>
          <w:sz w:val="24"/>
          <w:szCs w:val="24"/>
        </w:rPr>
      </w:pP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2" w:name="_Toc157172489"/>
      <w:r w:rsidRPr="00743C6C">
        <w:rPr>
          <w:rFonts w:ascii="Arial" w:hAnsi="Arial" w:cs="Arial"/>
          <w:sz w:val="24"/>
          <w:szCs w:val="24"/>
        </w:rPr>
        <w:t>CLÁUSULA DÉCIMA - OBRIGAÇÕES DO CONTRATADO (</w:t>
      </w:r>
      <w:hyperlink r:id="rId67" w:anchor="art92" w:history="1">
        <w:r w:rsidRPr="00743C6C">
          <w:rPr>
            <w:rStyle w:val="Hiperligao"/>
            <w:rFonts w:ascii="Arial" w:hAnsi="Arial" w:cs="Arial"/>
            <w:sz w:val="24"/>
            <w:szCs w:val="24"/>
          </w:rPr>
          <w:t>art. 92, XIV, XVI e XVII)</w:t>
        </w:r>
        <w:bookmarkEnd w:id="122"/>
      </w:hyperlink>
    </w:p>
    <w:p w14:paraId="529AAD9D" w14:textId="77777777" w:rsidR="003A53F5" w:rsidRPr="00743C6C" w:rsidRDefault="003A53F5" w:rsidP="003A53F5">
      <w:pPr>
        <w:pStyle w:val="Nivel2"/>
        <w:numPr>
          <w:ilvl w:val="1"/>
          <w:numId w:val="18"/>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pelos vícios e danos decorrentes do objeto, de acordo com o Código de Defesa do Consumidor (</w:t>
      </w:r>
      <w:hyperlink r:id="rId68" w:history="1">
        <w:r w:rsidRPr="00743C6C">
          <w:rPr>
            <w:rStyle w:val="Hiperligao"/>
            <w:sz w:val="24"/>
            <w:szCs w:val="24"/>
          </w:rPr>
          <w:t>Lei nº 8.078, de 1990</w:t>
        </w:r>
      </w:hyperlink>
      <w:r w:rsidRPr="00743C6C">
        <w:rPr>
          <w:sz w:val="24"/>
          <w:szCs w:val="24"/>
        </w:rPr>
        <w:t>);</w:t>
      </w:r>
    </w:p>
    <w:p w14:paraId="7205B180"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3A53F5">
      <w:pPr>
        <w:pStyle w:val="Nivel2"/>
        <w:numPr>
          <w:ilvl w:val="1"/>
          <w:numId w:val="18"/>
        </w:numPr>
        <w:ind w:left="0" w:firstLine="0"/>
        <w:rPr>
          <w:sz w:val="24"/>
          <w:szCs w:val="24"/>
        </w:rPr>
      </w:pPr>
      <w:r w:rsidRPr="00743C6C">
        <w:rPr>
          <w:sz w:val="24"/>
          <w:szCs w:val="24"/>
        </w:rPr>
        <w:t>Atender às determinações regulares emitidas pelo fiscal ou gestor do contrato ou autoridade superior (</w:t>
      </w:r>
      <w:hyperlink r:id="rId69" w:anchor="art137" w:history="1">
        <w:r w:rsidRPr="00743C6C">
          <w:rPr>
            <w:rStyle w:val="Hiperligao"/>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3A53F5">
      <w:pPr>
        <w:pStyle w:val="Nivel2"/>
        <w:numPr>
          <w:ilvl w:val="1"/>
          <w:numId w:val="18"/>
        </w:numPr>
        <w:ind w:left="0" w:firstLine="0"/>
        <w:rPr>
          <w:sz w:val="24"/>
          <w:szCs w:val="24"/>
        </w:rPr>
      </w:pPr>
      <w:r w:rsidRPr="00743C6C">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743C6C">
        <w:rPr>
          <w:sz w:val="24"/>
          <w:szCs w:val="24"/>
        </w:rPr>
        <w:lastRenderedPageBreak/>
        <w:t xml:space="preserve">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3A53F5">
      <w:pPr>
        <w:pStyle w:val="Nivel2"/>
        <w:numPr>
          <w:ilvl w:val="1"/>
          <w:numId w:val="18"/>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3A53F5">
      <w:pPr>
        <w:pStyle w:val="Nivel2"/>
        <w:numPr>
          <w:ilvl w:val="1"/>
          <w:numId w:val="18"/>
        </w:numPr>
        <w:ind w:left="0" w:firstLine="0"/>
        <w:rPr>
          <w:b/>
          <w:bCs/>
          <w:sz w:val="24"/>
          <w:szCs w:val="24"/>
        </w:rPr>
      </w:pPr>
      <w:r w:rsidRPr="00743C6C">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743C6C">
          <w:rPr>
            <w:rStyle w:val="Hiperligao"/>
            <w:sz w:val="24"/>
            <w:szCs w:val="24"/>
          </w:rPr>
          <w:t>art. 116, da Lei n.º 14.133, de 2021</w:t>
        </w:r>
      </w:hyperlink>
      <w:r w:rsidRPr="00743C6C">
        <w:rPr>
          <w:sz w:val="24"/>
          <w:szCs w:val="24"/>
        </w:rPr>
        <w:t>);</w:t>
      </w:r>
    </w:p>
    <w:p w14:paraId="1C830539" w14:textId="77777777" w:rsidR="003A53F5" w:rsidRPr="00743C6C" w:rsidRDefault="003A53F5" w:rsidP="003A53F5">
      <w:pPr>
        <w:pStyle w:val="Nivel2"/>
        <w:numPr>
          <w:ilvl w:val="1"/>
          <w:numId w:val="18"/>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1" w:anchor="art116" w:history="1">
        <w:r w:rsidRPr="00743C6C">
          <w:rPr>
            <w:rStyle w:val="Hiperligao"/>
            <w:sz w:val="24"/>
            <w:szCs w:val="24"/>
          </w:rPr>
          <w:t>art. 116, parágrafo único, da Lei n.º 14.133, de 2021</w:t>
        </w:r>
      </w:hyperlink>
      <w:r w:rsidRPr="00743C6C">
        <w:rPr>
          <w:sz w:val="24"/>
          <w:szCs w:val="24"/>
        </w:rPr>
        <w:t>);</w:t>
      </w:r>
    </w:p>
    <w:p w14:paraId="696C1BC5"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  Guardar sigilo sobre todas as informações obtidas em decorrência do cumprimento do contrato; </w:t>
      </w:r>
    </w:p>
    <w:p w14:paraId="73723A0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743C6C">
          <w:rPr>
            <w:rStyle w:val="Hiperligao"/>
            <w:sz w:val="24"/>
            <w:szCs w:val="24"/>
          </w:rPr>
          <w:t>art. 124, II, d, da Lei nº 14.133, de 2021.</w:t>
        </w:r>
      </w:hyperlink>
    </w:p>
    <w:p w14:paraId="0028A969" w14:textId="77777777" w:rsidR="003A53F5" w:rsidRPr="00743C6C" w:rsidRDefault="003A53F5" w:rsidP="003A53F5">
      <w:pPr>
        <w:pStyle w:val="Nivel2"/>
        <w:numPr>
          <w:ilvl w:val="1"/>
          <w:numId w:val="18"/>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 xml:space="preserve">Alocar os empregados necessários, com habilitação e conhecimento adequados, ao perfeito cumprimento das cláusulas deste contrato, fornecendo os materiais, equipamentos, ferramentas e utensílios demandados, cuja quantidade, qualidade e </w:t>
      </w:r>
      <w:r w:rsidRPr="00743C6C">
        <w:rPr>
          <w:color w:val="auto"/>
          <w:sz w:val="24"/>
          <w:szCs w:val="24"/>
        </w:rPr>
        <w:lastRenderedPageBreak/>
        <w:t>tecnologia deverão atender às recomendações de boa técnica e a legislação de regência; quando se tratar de prestação de serviços.</w:t>
      </w:r>
    </w:p>
    <w:p w14:paraId="6A98D2EE"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e 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Default="003A53F5" w:rsidP="003A53F5">
      <w:pPr>
        <w:pStyle w:val="Nvel2-Red"/>
        <w:numPr>
          <w:ilvl w:val="1"/>
          <w:numId w:val="18"/>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AEF5C06" w14:textId="77777777" w:rsidR="00786CFD" w:rsidRPr="00743C6C" w:rsidRDefault="00786CFD" w:rsidP="00786CFD">
      <w:pPr>
        <w:pStyle w:val="Nvel2-Red"/>
        <w:rPr>
          <w:color w:val="auto"/>
          <w:sz w:val="24"/>
          <w:szCs w:val="24"/>
        </w:rPr>
      </w:pP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3" w:name="_Toc157172490"/>
      <w:r w:rsidRPr="00743C6C">
        <w:rPr>
          <w:rFonts w:ascii="Arial" w:hAnsi="Arial" w:cs="Arial"/>
          <w:sz w:val="24"/>
          <w:szCs w:val="24"/>
        </w:rPr>
        <w:t>CLÁUSULA DÉCIMA PRIMEIRA – GARANTIA DE EXECUÇÃO (</w:t>
      </w:r>
      <w:hyperlink r:id="rId73" w:anchor="art92" w:history="1">
        <w:r w:rsidRPr="00743C6C">
          <w:rPr>
            <w:rStyle w:val="Hiperligao"/>
            <w:rFonts w:ascii="Arial" w:hAnsi="Arial" w:cs="Arial"/>
            <w:sz w:val="24"/>
            <w:szCs w:val="24"/>
          </w:rPr>
          <w:t>art. 92, XII</w:t>
        </w:r>
      </w:hyperlink>
      <w:r w:rsidRPr="00743C6C">
        <w:rPr>
          <w:rFonts w:ascii="Arial" w:hAnsi="Arial" w:cs="Arial"/>
          <w:sz w:val="24"/>
          <w:szCs w:val="24"/>
        </w:rPr>
        <w:t>)</w:t>
      </w:r>
      <w:bookmarkEnd w:id="123"/>
    </w:p>
    <w:p w14:paraId="4E1F1D7F" w14:textId="77777777" w:rsidR="003A53F5" w:rsidRPr="00743C6C" w:rsidRDefault="003A53F5" w:rsidP="003A53F5">
      <w:pPr>
        <w:pStyle w:val="Nvel2-Red"/>
        <w:numPr>
          <w:ilvl w:val="1"/>
          <w:numId w:val="19"/>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p>
    <w:p w14:paraId="2248F2E7" w14:textId="77777777" w:rsidR="003A53F5" w:rsidRPr="00743C6C" w:rsidRDefault="003A53F5" w:rsidP="003A53F5">
      <w:pPr>
        <w:pStyle w:val="Nivel01"/>
        <w:numPr>
          <w:ilvl w:val="0"/>
          <w:numId w:val="19"/>
        </w:numPr>
        <w:ind w:left="0" w:firstLine="0"/>
        <w:rPr>
          <w:rFonts w:ascii="Arial" w:hAnsi="Arial" w:cs="Arial"/>
          <w:sz w:val="24"/>
          <w:szCs w:val="24"/>
        </w:rPr>
      </w:pPr>
      <w:bookmarkStart w:id="124" w:name="_Toc157172491"/>
      <w:r w:rsidRPr="00743C6C">
        <w:rPr>
          <w:rFonts w:ascii="Arial" w:hAnsi="Arial" w:cs="Arial"/>
          <w:sz w:val="24"/>
          <w:szCs w:val="24"/>
        </w:rPr>
        <w:t>CLÁUSULA DÉCIMA SEGUNDA – INFRAÇÕES E SANÇÕES ADMINISTRATIVAS (</w:t>
      </w:r>
      <w:hyperlink r:id="rId74" w:anchor="art92" w:history="1">
        <w:r w:rsidRPr="00743C6C">
          <w:rPr>
            <w:rStyle w:val="Hiperligao"/>
            <w:rFonts w:ascii="Arial" w:hAnsi="Arial" w:cs="Arial"/>
            <w:sz w:val="24"/>
            <w:szCs w:val="24"/>
          </w:rPr>
          <w:t>art. 92, XIV</w:t>
        </w:r>
      </w:hyperlink>
      <w:r w:rsidRPr="00743C6C">
        <w:rPr>
          <w:rFonts w:ascii="Arial" w:hAnsi="Arial" w:cs="Arial"/>
          <w:sz w:val="24"/>
          <w:szCs w:val="24"/>
        </w:rPr>
        <w:t>)</w:t>
      </w:r>
      <w:bookmarkEnd w:id="124"/>
    </w:p>
    <w:p w14:paraId="639B3A45" w14:textId="77777777" w:rsidR="003A53F5" w:rsidRPr="00743C6C" w:rsidRDefault="003A53F5" w:rsidP="003A53F5">
      <w:pPr>
        <w:rPr>
          <w:rFonts w:ascii="Arial" w:hAnsi="Arial" w:cs="Arial"/>
          <w:sz w:val="24"/>
          <w:szCs w:val="24"/>
        </w:rPr>
      </w:pPr>
    </w:p>
    <w:p w14:paraId="5517454D" w14:textId="77777777" w:rsidR="003A53F5" w:rsidRPr="00743C6C" w:rsidRDefault="003A53F5" w:rsidP="003A53F5">
      <w:pPr>
        <w:pStyle w:val="Nivel2"/>
        <w:numPr>
          <w:ilvl w:val="1"/>
          <w:numId w:val="19"/>
        </w:numPr>
        <w:rPr>
          <w:sz w:val="24"/>
          <w:szCs w:val="24"/>
        </w:rPr>
      </w:pPr>
      <w:bookmarkStart w:id="125" w:name="_Hlk157159308"/>
      <w:r w:rsidRPr="00743C6C">
        <w:rPr>
          <w:sz w:val="24"/>
          <w:szCs w:val="24"/>
        </w:rPr>
        <w:t xml:space="preserve">Comete infração administrativa, nos termos da lei, o licitante que, com dolo ou culpa: </w:t>
      </w:r>
    </w:p>
    <w:p w14:paraId="78CA8BD0" w14:textId="77777777" w:rsidR="003A53F5" w:rsidRPr="00743C6C" w:rsidRDefault="003A53F5" w:rsidP="003A53F5">
      <w:pPr>
        <w:pStyle w:val="Nivel3"/>
        <w:numPr>
          <w:ilvl w:val="2"/>
          <w:numId w:val="19"/>
        </w:numPr>
        <w:ind w:left="284" w:firstLine="0"/>
        <w:rPr>
          <w:sz w:val="24"/>
          <w:szCs w:val="24"/>
        </w:rPr>
      </w:pPr>
      <w:r w:rsidRPr="00743C6C">
        <w:rPr>
          <w:sz w:val="24"/>
          <w:szCs w:val="24"/>
        </w:rPr>
        <w:t>deixar de entregar a documentação exigida para o certame ou não entregar qualquer documento que tenha sido solicitado pelo/a pregoeiro/a durante o certame;</w:t>
      </w:r>
    </w:p>
    <w:p w14:paraId="0D629989" w14:textId="77777777" w:rsidR="003A53F5" w:rsidRPr="00743C6C" w:rsidRDefault="003A53F5" w:rsidP="003A53F5">
      <w:pPr>
        <w:pStyle w:val="Nivel3"/>
        <w:numPr>
          <w:ilvl w:val="2"/>
          <w:numId w:val="19"/>
        </w:numPr>
        <w:ind w:left="284" w:firstLine="0"/>
        <w:rPr>
          <w:sz w:val="24"/>
          <w:szCs w:val="24"/>
        </w:rPr>
      </w:pPr>
      <w:r w:rsidRPr="00743C6C">
        <w:rPr>
          <w:sz w:val="24"/>
          <w:szCs w:val="24"/>
        </w:rPr>
        <w:t>Salvo em decorrência de fato superveniente devidamente justificado, não mantiver a proposta em especial quando:</w:t>
      </w:r>
    </w:p>
    <w:p w14:paraId="1AA8D0B3"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não enviar a proposta adequada ao último lance ofertado ou após a negociação; </w:t>
      </w:r>
    </w:p>
    <w:p w14:paraId="595B11C8"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recusar-se a enviar o detalhamento da proposta quando exigível; </w:t>
      </w:r>
    </w:p>
    <w:p w14:paraId="15C60CB0" w14:textId="77777777" w:rsidR="003A53F5" w:rsidRPr="00743C6C" w:rsidRDefault="003A53F5" w:rsidP="003A53F5">
      <w:pPr>
        <w:pStyle w:val="Nivel4"/>
        <w:numPr>
          <w:ilvl w:val="3"/>
          <w:numId w:val="19"/>
        </w:numPr>
        <w:ind w:left="567" w:firstLine="0"/>
        <w:rPr>
          <w:sz w:val="24"/>
          <w:szCs w:val="24"/>
        </w:rPr>
      </w:pPr>
      <w:r w:rsidRPr="00743C6C">
        <w:rPr>
          <w:sz w:val="24"/>
          <w:szCs w:val="24"/>
        </w:rPr>
        <w:lastRenderedPageBreak/>
        <w:t xml:space="preserve">pedir para ser desclassificado quando encerrada a etapa competitiva; ou </w:t>
      </w:r>
    </w:p>
    <w:p w14:paraId="69E1660C" w14:textId="77777777" w:rsidR="003A53F5" w:rsidRPr="00743C6C" w:rsidRDefault="003A53F5" w:rsidP="003A53F5">
      <w:pPr>
        <w:pStyle w:val="Nivel4"/>
        <w:numPr>
          <w:ilvl w:val="3"/>
          <w:numId w:val="19"/>
        </w:numPr>
        <w:ind w:left="567" w:firstLine="0"/>
        <w:rPr>
          <w:sz w:val="24"/>
          <w:szCs w:val="24"/>
        </w:rPr>
      </w:pPr>
      <w:r w:rsidRPr="00743C6C">
        <w:rPr>
          <w:sz w:val="24"/>
          <w:szCs w:val="24"/>
        </w:rPr>
        <w:t>deixar de apresentar amostra;</w:t>
      </w:r>
    </w:p>
    <w:p w14:paraId="0714B759"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apresentar proposta ou amostra em desacordo com as especificações do edital; </w:t>
      </w:r>
    </w:p>
    <w:p w14:paraId="40CA94C5" w14:textId="77777777" w:rsidR="003A53F5" w:rsidRPr="00743C6C" w:rsidRDefault="003A53F5" w:rsidP="003A53F5">
      <w:pPr>
        <w:pStyle w:val="Nivel3"/>
        <w:numPr>
          <w:ilvl w:val="2"/>
          <w:numId w:val="19"/>
        </w:numPr>
        <w:ind w:left="284" w:firstLine="0"/>
        <w:rPr>
          <w:sz w:val="24"/>
          <w:szCs w:val="24"/>
        </w:rPr>
      </w:pPr>
      <w:r w:rsidRPr="00743C6C">
        <w:rPr>
          <w:sz w:val="24"/>
          <w:szCs w:val="24"/>
        </w:rPr>
        <w:t>não celebrar o contrato ou não entregar a documentação exigida para a contratação, quando convocado dentro do prazo de validade de sua proposta;</w:t>
      </w:r>
    </w:p>
    <w:p w14:paraId="36BA0F53" w14:textId="77777777" w:rsidR="003A53F5" w:rsidRPr="00743C6C" w:rsidRDefault="003A53F5" w:rsidP="003A53F5">
      <w:pPr>
        <w:pStyle w:val="Nivel4"/>
        <w:numPr>
          <w:ilvl w:val="3"/>
          <w:numId w:val="19"/>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1AEAC11D" w14:textId="77777777" w:rsidR="003A53F5" w:rsidRPr="00743C6C" w:rsidRDefault="003A53F5" w:rsidP="003A53F5">
      <w:pPr>
        <w:pStyle w:val="Nivel3"/>
        <w:numPr>
          <w:ilvl w:val="2"/>
          <w:numId w:val="19"/>
        </w:numPr>
        <w:ind w:left="284" w:firstLine="0"/>
        <w:rPr>
          <w:sz w:val="24"/>
          <w:szCs w:val="24"/>
        </w:rPr>
      </w:pPr>
      <w:r w:rsidRPr="00743C6C">
        <w:rPr>
          <w:sz w:val="24"/>
          <w:szCs w:val="24"/>
        </w:rPr>
        <w:t>apresentar declaração ou documentação falsa exigida para o certame ou prestar declaração falsa durante a licitação</w:t>
      </w:r>
    </w:p>
    <w:p w14:paraId="3AFF46D5" w14:textId="77777777" w:rsidR="003A53F5" w:rsidRPr="00743C6C" w:rsidRDefault="003A53F5" w:rsidP="003A53F5">
      <w:pPr>
        <w:pStyle w:val="Nivel3"/>
        <w:numPr>
          <w:ilvl w:val="2"/>
          <w:numId w:val="19"/>
        </w:numPr>
        <w:ind w:left="284" w:firstLine="0"/>
        <w:rPr>
          <w:sz w:val="24"/>
          <w:szCs w:val="24"/>
        </w:rPr>
      </w:pPr>
      <w:r w:rsidRPr="00743C6C">
        <w:rPr>
          <w:sz w:val="24"/>
          <w:szCs w:val="24"/>
        </w:rPr>
        <w:t>fraudar a licitação</w:t>
      </w:r>
    </w:p>
    <w:p w14:paraId="6E4D364A" w14:textId="77777777" w:rsidR="003A53F5" w:rsidRPr="00743C6C" w:rsidRDefault="003A53F5" w:rsidP="003A53F5">
      <w:pPr>
        <w:pStyle w:val="Nivel3"/>
        <w:numPr>
          <w:ilvl w:val="2"/>
          <w:numId w:val="19"/>
        </w:numPr>
        <w:ind w:left="284" w:firstLine="0"/>
        <w:rPr>
          <w:sz w:val="24"/>
          <w:szCs w:val="24"/>
        </w:rPr>
      </w:pPr>
      <w:r w:rsidRPr="00743C6C">
        <w:rPr>
          <w:sz w:val="24"/>
          <w:szCs w:val="24"/>
        </w:rPr>
        <w:t>comportar-se de modo inidôneo ou cometer fraude de qualquer natureza, em especial quando:</w:t>
      </w:r>
    </w:p>
    <w:p w14:paraId="232897B7"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agir em conluio ou em desconformidade com a lei; </w:t>
      </w:r>
    </w:p>
    <w:p w14:paraId="6751116F"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induzir deliberadamente a erro no julgamento; </w:t>
      </w:r>
    </w:p>
    <w:p w14:paraId="2C16B3E1" w14:textId="77777777" w:rsidR="003A53F5" w:rsidRPr="00743C6C" w:rsidRDefault="003A53F5" w:rsidP="003A53F5">
      <w:pPr>
        <w:pStyle w:val="Nivel4"/>
        <w:numPr>
          <w:ilvl w:val="3"/>
          <w:numId w:val="19"/>
        </w:numPr>
        <w:ind w:left="567" w:firstLine="0"/>
        <w:rPr>
          <w:sz w:val="24"/>
          <w:szCs w:val="24"/>
        </w:rPr>
      </w:pPr>
      <w:r w:rsidRPr="00743C6C">
        <w:rPr>
          <w:sz w:val="24"/>
          <w:szCs w:val="24"/>
        </w:rPr>
        <w:t xml:space="preserve">apresentar amostra falsificada ou deteriorada; </w:t>
      </w:r>
    </w:p>
    <w:p w14:paraId="7DFF8F6F" w14:textId="77777777" w:rsidR="003A53F5" w:rsidRPr="00743C6C" w:rsidRDefault="003A53F5" w:rsidP="003A53F5">
      <w:pPr>
        <w:pStyle w:val="Nivel3"/>
        <w:numPr>
          <w:ilvl w:val="2"/>
          <w:numId w:val="19"/>
        </w:numPr>
        <w:ind w:left="284" w:firstLine="0"/>
        <w:rPr>
          <w:sz w:val="24"/>
          <w:szCs w:val="24"/>
        </w:rPr>
      </w:pPr>
      <w:r w:rsidRPr="00743C6C">
        <w:rPr>
          <w:sz w:val="24"/>
          <w:szCs w:val="24"/>
        </w:rPr>
        <w:t>praticar atos ilícitos com vistas a frustrar os objetivos da licitação</w:t>
      </w:r>
    </w:p>
    <w:p w14:paraId="502E8737"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praticar ato lesivo previsto no </w:t>
      </w:r>
      <w:hyperlink r:id="rId75" w:anchor="art5" w:history="1">
        <w:r w:rsidRPr="00743C6C">
          <w:rPr>
            <w:rStyle w:val="Hiperligao"/>
            <w:sz w:val="24"/>
            <w:szCs w:val="24"/>
          </w:rPr>
          <w:t>art. 5º da Lei n.º 12.846, de 2013</w:t>
        </w:r>
      </w:hyperlink>
      <w:r w:rsidRPr="00743C6C">
        <w:rPr>
          <w:sz w:val="24"/>
          <w:szCs w:val="24"/>
        </w:rPr>
        <w:t>.</w:t>
      </w:r>
    </w:p>
    <w:p w14:paraId="2406266B"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Com fulcro na </w:t>
      </w:r>
      <w:hyperlink r:id="rId76" w:history="1">
        <w:r w:rsidRPr="00743C6C">
          <w:rPr>
            <w:rStyle w:val="Hiperligao"/>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1AFC9DC1"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advertência; </w:t>
      </w:r>
    </w:p>
    <w:p w14:paraId="683CC882" w14:textId="77777777" w:rsidR="003A53F5" w:rsidRPr="00743C6C" w:rsidRDefault="003A53F5" w:rsidP="003A53F5">
      <w:pPr>
        <w:pStyle w:val="Nivel3"/>
        <w:numPr>
          <w:ilvl w:val="2"/>
          <w:numId w:val="19"/>
        </w:numPr>
        <w:ind w:left="284" w:firstLine="0"/>
        <w:rPr>
          <w:sz w:val="24"/>
          <w:szCs w:val="24"/>
        </w:rPr>
      </w:pPr>
      <w:r w:rsidRPr="00743C6C">
        <w:rPr>
          <w:sz w:val="24"/>
          <w:szCs w:val="24"/>
        </w:rPr>
        <w:t>multa;</w:t>
      </w:r>
    </w:p>
    <w:p w14:paraId="7EE5036E" w14:textId="77777777" w:rsidR="003A53F5" w:rsidRPr="00743C6C" w:rsidRDefault="003A53F5" w:rsidP="003A53F5">
      <w:pPr>
        <w:pStyle w:val="Nivel3"/>
        <w:numPr>
          <w:ilvl w:val="2"/>
          <w:numId w:val="19"/>
        </w:numPr>
        <w:ind w:left="284" w:firstLine="0"/>
        <w:rPr>
          <w:sz w:val="24"/>
          <w:szCs w:val="24"/>
        </w:rPr>
      </w:pPr>
      <w:r w:rsidRPr="00743C6C">
        <w:rPr>
          <w:sz w:val="24"/>
          <w:szCs w:val="24"/>
        </w:rPr>
        <w:t>impedimento de licitar e contratar e</w:t>
      </w:r>
    </w:p>
    <w:p w14:paraId="32C19BDB" w14:textId="77777777" w:rsidR="003A53F5" w:rsidRPr="00743C6C" w:rsidRDefault="003A53F5" w:rsidP="003A53F5">
      <w:pPr>
        <w:pStyle w:val="Nivel3"/>
        <w:numPr>
          <w:ilvl w:val="2"/>
          <w:numId w:val="19"/>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743C6C" w:rsidRDefault="003A53F5" w:rsidP="003A53F5">
      <w:pPr>
        <w:pStyle w:val="Nivel2"/>
        <w:numPr>
          <w:ilvl w:val="1"/>
          <w:numId w:val="19"/>
        </w:numPr>
        <w:ind w:left="0" w:firstLine="0"/>
        <w:rPr>
          <w:sz w:val="24"/>
          <w:szCs w:val="24"/>
        </w:rPr>
      </w:pPr>
      <w:r w:rsidRPr="00743C6C">
        <w:rPr>
          <w:sz w:val="24"/>
          <w:szCs w:val="24"/>
        </w:rPr>
        <w:t>Na aplicação das sanções serão considerados:</w:t>
      </w:r>
    </w:p>
    <w:p w14:paraId="2FB7F60A" w14:textId="77777777" w:rsidR="003A53F5" w:rsidRPr="00743C6C" w:rsidRDefault="003A53F5" w:rsidP="003A53F5">
      <w:pPr>
        <w:pStyle w:val="Nivel3"/>
        <w:numPr>
          <w:ilvl w:val="2"/>
          <w:numId w:val="19"/>
        </w:numPr>
        <w:ind w:left="284" w:firstLine="0"/>
        <w:rPr>
          <w:sz w:val="24"/>
          <w:szCs w:val="24"/>
        </w:rPr>
      </w:pPr>
      <w:r w:rsidRPr="00743C6C">
        <w:rPr>
          <w:sz w:val="24"/>
          <w:szCs w:val="24"/>
        </w:rPr>
        <w:t>a natureza e a gravidade da infração cometida.</w:t>
      </w:r>
    </w:p>
    <w:p w14:paraId="3F66ACD5"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lastRenderedPageBreak/>
        <w:t>as peculiaridades do caso concreto</w:t>
      </w:r>
    </w:p>
    <w:p w14:paraId="610140FE"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as circunstâncias agravantes ou atenuantes</w:t>
      </w:r>
    </w:p>
    <w:p w14:paraId="08273368"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os danos que dela provierem para a Administração Pública</w:t>
      </w:r>
    </w:p>
    <w:p w14:paraId="62EBDC2B" w14:textId="7777777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a implantação ou o aperfeiçoamento de programa de integridade, conforme normas e orientações dos órgãos de controle.</w:t>
      </w:r>
    </w:p>
    <w:p w14:paraId="0D6A5117" w14:textId="77777777" w:rsidR="003A53F5" w:rsidRPr="00743C6C" w:rsidRDefault="003A53F5" w:rsidP="003A53F5">
      <w:pPr>
        <w:pStyle w:val="Nivel2"/>
        <w:numPr>
          <w:ilvl w:val="1"/>
          <w:numId w:val="19"/>
        </w:numPr>
        <w:ind w:left="0" w:firstLine="0"/>
        <w:rPr>
          <w:color w:val="auto"/>
          <w:sz w:val="24"/>
          <w:szCs w:val="24"/>
        </w:rPr>
      </w:pPr>
      <w:r w:rsidRPr="00743C6C">
        <w:rPr>
          <w:color w:val="auto"/>
          <w:sz w:val="24"/>
          <w:szCs w:val="24"/>
        </w:rPr>
        <w:t xml:space="preserve">A multa será recolhida em percentual de 0,5% a 30% incidente sobre o valor do contrato licitado, recolhida no prazo máximo de </w:t>
      </w:r>
      <w:r w:rsidRPr="00743C6C">
        <w:rPr>
          <w:b/>
          <w:bCs/>
          <w:color w:val="auto"/>
          <w:sz w:val="24"/>
          <w:szCs w:val="24"/>
        </w:rPr>
        <w:t>05 (cinco) dias</w:t>
      </w:r>
      <w:r w:rsidRPr="00743C6C">
        <w:rPr>
          <w:color w:val="auto"/>
          <w:sz w:val="24"/>
          <w:szCs w:val="24"/>
        </w:rPr>
        <w:t xml:space="preserve"> úteis, a contar da comunicação oficial. </w:t>
      </w:r>
    </w:p>
    <w:p w14:paraId="42B58F4F" w14:textId="37E8CE27"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 xml:space="preserve">Para as infrações previstas nos itens </w:t>
      </w:r>
      <w:r w:rsidR="00786CFD" w:rsidRPr="00786CFD">
        <w:rPr>
          <w:color w:val="auto"/>
          <w:sz w:val="24"/>
          <w:szCs w:val="24"/>
        </w:rPr>
        <w:t>12.1.1, 12.1.2 e 12.1.3</w:t>
      </w:r>
      <w:r w:rsidRPr="00743C6C">
        <w:rPr>
          <w:color w:val="auto"/>
          <w:sz w:val="24"/>
          <w:szCs w:val="24"/>
        </w:rPr>
        <w:t>, a multa será de 0,5% a 15% do valor do contrato licitado.</w:t>
      </w:r>
    </w:p>
    <w:p w14:paraId="4A47AD21" w14:textId="18EEEFBD" w:rsidR="003A53F5" w:rsidRPr="00743C6C" w:rsidRDefault="003A53F5" w:rsidP="003A53F5">
      <w:pPr>
        <w:pStyle w:val="Nivel3"/>
        <w:numPr>
          <w:ilvl w:val="2"/>
          <w:numId w:val="19"/>
        </w:numPr>
        <w:ind w:left="284" w:firstLine="0"/>
        <w:rPr>
          <w:color w:val="auto"/>
          <w:sz w:val="24"/>
          <w:szCs w:val="24"/>
        </w:rPr>
      </w:pPr>
      <w:r w:rsidRPr="00743C6C">
        <w:rPr>
          <w:color w:val="auto"/>
          <w:sz w:val="24"/>
          <w:szCs w:val="24"/>
        </w:rPr>
        <w:t xml:space="preserve">Para as infrações previstas nos itens </w:t>
      </w:r>
      <w:r w:rsidR="00786CFD" w:rsidRPr="00786CFD">
        <w:rPr>
          <w:color w:val="auto"/>
          <w:sz w:val="24"/>
          <w:szCs w:val="24"/>
        </w:rPr>
        <w:t>12.1.4, 12.1.5, 12.1.6, 12.1.7 e 12.1.8</w:t>
      </w:r>
      <w:r w:rsidRPr="00743C6C">
        <w:rPr>
          <w:color w:val="auto"/>
          <w:sz w:val="24"/>
          <w:szCs w:val="24"/>
        </w:rPr>
        <w:t>, a multa será de 15% a 30% do valor do contrato licitado.</w:t>
      </w:r>
    </w:p>
    <w:p w14:paraId="3AC9A640" w14:textId="77777777" w:rsidR="003A53F5" w:rsidRPr="00743C6C" w:rsidRDefault="003A53F5" w:rsidP="003A53F5">
      <w:pPr>
        <w:pStyle w:val="Nivel2"/>
        <w:numPr>
          <w:ilvl w:val="1"/>
          <w:numId w:val="19"/>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64FBC83A" w14:textId="77777777" w:rsidR="003A53F5" w:rsidRPr="00743C6C" w:rsidRDefault="003A53F5" w:rsidP="003A53F5">
      <w:pPr>
        <w:pStyle w:val="Nivel2"/>
        <w:numPr>
          <w:ilvl w:val="1"/>
          <w:numId w:val="19"/>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2A3D5740" w14:textId="3A65BC2F" w:rsidR="003A53F5" w:rsidRPr="00743C6C" w:rsidRDefault="003A53F5" w:rsidP="003A53F5">
      <w:pPr>
        <w:pStyle w:val="Nivel2"/>
        <w:numPr>
          <w:ilvl w:val="1"/>
          <w:numId w:val="19"/>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00786CFD" w:rsidRPr="00786CFD">
        <w:rPr>
          <w:sz w:val="24"/>
          <w:szCs w:val="24"/>
        </w:rPr>
        <w:t>12.1.1, 12.1.2 e 12.1.3</w:t>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374FAAD2" w:rsidR="003A53F5" w:rsidRPr="00743C6C" w:rsidRDefault="003A53F5" w:rsidP="003A53F5">
      <w:pPr>
        <w:pStyle w:val="Nivel2"/>
        <w:numPr>
          <w:ilvl w:val="1"/>
          <w:numId w:val="19"/>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00786CFD" w:rsidRPr="00786CFD">
        <w:rPr>
          <w:sz w:val="24"/>
          <w:szCs w:val="24"/>
        </w:rPr>
        <w:t>12.1.4, 12.1.5, 12.1.6, 12.1.7 e 12.1.8</w:t>
      </w:r>
      <w:r w:rsidRPr="00743C6C">
        <w:rPr>
          <w:sz w:val="24"/>
          <w:szCs w:val="24"/>
        </w:rPr>
        <w:t xml:space="preserve">, bem como pelas infrações administrativas previstas nos itens </w:t>
      </w:r>
      <w:r w:rsidR="00786CFD" w:rsidRPr="00786CFD">
        <w:rPr>
          <w:sz w:val="24"/>
          <w:szCs w:val="24"/>
        </w:rPr>
        <w:t>12.1.1, 12.1.2 e 12.1.3</w:t>
      </w:r>
      <w:r w:rsidRPr="00743C6C">
        <w:rPr>
          <w:sz w:val="24"/>
          <w:szCs w:val="24"/>
        </w:rPr>
        <w:t xml:space="preserve"> que justifiquem a imposição de penalidade mais grave que a sanção de impedimento de licitar e contratar, cuja duração observará o prazo previsto no </w:t>
      </w:r>
      <w:hyperlink r:id="rId77" w:anchor="art156§5" w:history="1">
        <w:r w:rsidRPr="00743C6C">
          <w:rPr>
            <w:rStyle w:val="Hiperligao"/>
            <w:sz w:val="24"/>
            <w:szCs w:val="24"/>
          </w:rPr>
          <w:t>art. 156, §5º, da Lei n.º 14.133/2021</w:t>
        </w:r>
      </w:hyperlink>
      <w:r w:rsidRPr="00743C6C">
        <w:rPr>
          <w:sz w:val="24"/>
          <w:szCs w:val="24"/>
        </w:rPr>
        <w:t>.</w:t>
      </w:r>
    </w:p>
    <w:p w14:paraId="22B527CA" w14:textId="75041A51" w:rsidR="003A53F5" w:rsidRPr="00743C6C" w:rsidRDefault="003A53F5" w:rsidP="003A53F5">
      <w:pPr>
        <w:pStyle w:val="Nivel2"/>
        <w:numPr>
          <w:ilvl w:val="1"/>
          <w:numId w:val="19"/>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00786CFD" w:rsidRPr="00786CFD">
        <w:rPr>
          <w:sz w:val="24"/>
          <w:szCs w:val="24"/>
        </w:rPr>
        <w:t>12.1.3</w:t>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8" w:history="1">
        <w:r w:rsidRPr="00743C6C">
          <w:rPr>
            <w:rStyle w:val="Hiperligao"/>
            <w:sz w:val="24"/>
            <w:szCs w:val="24"/>
          </w:rPr>
          <w:t>art. 45, §4º da IN SEGES/ME n.º 73, de 2022</w:t>
        </w:r>
      </w:hyperlink>
      <w:r w:rsidRPr="00743C6C">
        <w:rPr>
          <w:sz w:val="24"/>
          <w:szCs w:val="24"/>
        </w:rPr>
        <w:t xml:space="preserve">. </w:t>
      </w:r>
    </w:p>
    <w:p w14:paraId="1AC4347F" w14:textId="77777777" w:rsidR="003A53F5" w:rsidRPr="00743C6C" w:rsidRDefault="003A53F5" w:rsidP="003A53F5">
      <w:pPr>
        <w:pStyle w:val="Nivel2"/>
        <w:numPr>
          <w:ilvl w:val="1"/>
          <w:numId w:val="19"/>
        </w:numPr>
        <w:ind w:left="0" w:firstLine="0"/>
        <w:rPr>
          <w:sz w:val="24"/>
          <w:szCs w:val="24"/>
        </w:rPr>
      </w:pPr>
      <w:r w:rsidRPr="00743C6C">
        <w:rPr>
          <w:sz w:val="24"/>
          <w:szCs w:val="24"/>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743C6C" w:rsidRDefault="003A53F5" w:rsidP="003A53F5">
      <w:pPr>
        <w:pStyle w:val="Nivel2"/>
        <w:numPr>
          <w:ilvl w:val="1"/>
          <w:numId w:val="19"/>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743C6C" w:rsidRDefault="003A53F5" w:rsidP="003A53F5">
      <w:pPr>
        <w:pStyle w:val="Nivel2"/>
        <w:numPr>
          <w:ilvl w:val="1"/>
          <w:numId w:val="19"/>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743C6C" w:rsidRDefault="003A53F5" w:rsidP="003A53F5">
      <w:pPr>
        <w:pStyle w:val="Nivel2"/>
        <w:numPr>
          <w:ilvl w:val="1"/>
          <w:numId w:val="19"/>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2DE0BD19" w14:textId="77777777" w:rsidR="003A53F5" w:rsidRPr="00743C6C" w:rsidRDefault="003A53F5" w:rsidP="003A53F5">
      <w:pPr>
        <w:pStyle w:val="Nivel2"/>
        <w:numPr>
          <w:ilvl w:val="1"/>
          <w:numId w:val="19"/>
        </w:numPr>
        <w:ind w:left="0" w:firstLine="0"/>
        <w:rPr>
          <w:sz w:val="24"/>
          <w:szCs w:val="24"/>
        </w:rPr>
      </w:pPr>
      <w:r w:rsidRPr="00743C6C">
        <w:rPr>
          <w:sz w:val="24"/>
          <w:szCs w:val="24"/>
        </w:rPr>
        <w:t>A aplicação das sanções previstas neste edital não exclui, em hipótese alguma, a obrigação de reparação integral dos danos causados.</w:t>
      </w:r>
    </w:p>
    <w:bookmarkEnd w:id="125"/>
    <w:p w14:paraId="21C326CD" w14:textId="77777777" w:rsidR="003A53F5" w:rsidRPr="00743C6C" w:rsidRDefault="003A53F5" w:rsidP="003A53F5">
      <w:pPr>
        <w:rPr>
          <w:rFonts w:ascii="Arial" w:hAnsi="Arial" w:cs="Arial"/>
          <w:sz w:val="24"/>
          <w:szCs w:val="24"/>
        </w:rPr>
      </w:pPr>
    </w:p>
    <w:p w14:paraId="56B43B39" w14:textId="77777777" w:rsidR="003A53F5" w:rsidRPr="00743C6C" w:rsidRDefault="003A53F5" w:rsidP="003A53F5">
      <w:pPr>
        <w:pStyle w:val="Nivel01"/>
        <w:numPr>
          <w:ilvl w:val="0"/>
          <w:numId w:val="19"/>
        </w:numPr>
        <w:ind w:left="0" w:firstLine="0"/>
        <w:rPr>
          <w:rFonts w:ascii="Arial" w:hAnsi="Arial" w:cs="Arial"/>
          <w:color w:val="FFFFFF"/>
          <w:sz w:val="24"/>
          <w:szCs w:val="24"/>
        </w:rPr>
      </w:pPr>
      <w:bookmarkStart w:id="126" w:name="_Toc157172492"/>
      <w:r w:rsidRPr="00743C6C">
        <w:rPr>
          <w:rFonts w:ascii="Arial" w:hAnsi="Arial" w:cs="Arial"/>
          <w:sz w:val="24"/>
          <w:szCs w:val="24"/>
        </w:rPr>
        <w:t>CLÁUSULA DÉCIMA TERCEIRA– DA EXTINÇÃO CONTRATUAL (</w:t>
      </w:r>
      <w:hyperlink r:id="rId79" w:anchor="art92" w:history="1">
        <w:r w:rsidRPr="00743C6C">
          <w:rPr>
            <w:rStyle w:val="Hiperligao"/>
            <w:rFonts w:ascii="Arial" w:hAnsi="Arial" w:cs="Arial"/>
            <w:sz w:val="24"/>
            <w:szCs w:val="24"/>
          </w:rPr>
          <w:t>art. 92, XIX</w:t>
        </w:r>
      </w:hyperlink>
      <w:r w:rsidRPr="00743C6C">
        <w:rPr>
          <w:rFonts w:ascii="Arial" w:hAnsi="Arial" w:cs="Arial"/>
          <w:sz w:val="24"/>
          <w:szCs w:val="24"/>
        </w:rPr>
        <w:t>)</w:t>
      </w:r>
      <w:bookmarkEnd w:id="126"/>
    </w:p>
    <w:p w14:paraId="5B50CEC0" w14:textId="77777777" w:rsidR="003A53F5" w:rsidRPr="00743C6C" w:rsidRDefault="003A53F5" w:rsidP="003A53F5">
      <w:pPr>
        <w:pStyle w:val="Nvel2-Red"/>
        <w:numPr>
          <w:ilvl w:val="1"/>
          <w:numId w:val="19"/>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lastRenderedPageBreak/>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80" w:anchor="art137" w:history="1">
        <w:r w:rsidRPr="00743C6C">
          <w:rPr>
            <w:rStyle w:val="Hiperligao"/>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Nesta hipótese, aplicam-se também os </w:t>
      </w:r>
      <w:hyperlink r:id="rId81" w:anchor="art138" w:history="1">
        <w:r w:rsidRPr="00743C6C">
          <w:rPr>
            <w:rStyle w:val="Hiperligao"/>
            <w:sz w:val="24"/>
            <w:szCs w:val="24"/>
          </w:rPr>
          <w:t>artigos 138 e 139 da mesma Lei</w:t>
        </w:r>
      </w:hyperlink>
      <w:r w:rsidRPr="00743C6C">
        <w:rPr>
          <w:sz w:val="24"/>
          <w:szCs w:val="24"/>
        </w:rPr>
        <w:t>.</w:t>
      </w:r>
    </w:p>
    <w:p w14:paraId="75256707" w14:textId="77777777" w:rsidR="003A53F5" w:rsidRPr="00743C6C" w:rsidRDefault="003A53F5" w:rsidP="003A53F5">
      <w:pPr>
        <w:pStyle w:val="Nivel3"/>
        <w:numPr>
          <w:ilvl w:val="2"/>
          <w:numId w:val="19"/>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3A53F5">
      <w:pPr>
        <w:pStyle w:val="Nivel4"/>
        <w:numPr>
          <w:ilvl w:val="3"/>
          <w:numId w:val="19"/>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3A53F5">
      <w:pPr>
        <w:pStyle w:val="Nivel2"/>
        <w:numPr>
          <w:ilvl w:val="1"/>
          <w:numId w:val="19"/>
        </w:numPr>
        <w:ind w:left="0" w:firstLine="0"/>
        <w:rPr>
          <w:sz w:val="24"/>
          <w:szCs w:val="24"/>
        </w:rPr>
      </w:pPr>
      <w:r w:rsidRPr="00743C6C">
        <w:rPr>
          <w:sz w:val="24"/>
          <w:szCs w:val="24"/>
        </w:rPr>
        <w:t>O termo de extinção, sempre que possível, será precedido:</w:t>
      </w:r>
    </w:p>
    <w:p w14:paraId="258AEB5F" w14:textId="77777777" w:rsidR="003A53F5" w:rsidRPr="00743C6C" w:rsidRDefault="003A53F5" w:rsidP="003A53F5">
      <w:pPr>
        <w:pStyle w:val="Nivel3"/>
        <w:numPr>
          <w:ilvl w:val="2"/>
          <w:numId w:val="19"/>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3A53F5">
      <w:pPr>
        <w:pStyle w:val="Nivel3"/>
        <w:numPr>
          <w:ilvl w:val="2"/>
          <w:numId w:val="19"/>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3A53F5">
      <w:pPr>
        <w:pStyle w:val="Nivel3"/>
        <w:numPr>
          <w:ilvl w:val="2"/>
          <w:numId w:val="19"/>
        </w:numPr>
        <w:ind w:left="284" w:firstLine="0"/>
        <w:rPr>
          <w:sz w:val="24"/>
          <w:szCs w:val="24"/>
        </w:rPr>
      </w:pPr>
      <w:r w:rsidRPr="00743C6C">
        <w:rPr>
          <w:sz w:val="24"/>
          <w:szCs w:val="24"/>
        </w:rPr>
        <w:t>Indenizações e multas.</w:t>
      </w:r>
    </w:p>
    <w:p w14:paraId="423FCEC9" w14:textId="77777777" w:rsidR="003A53F5" w:rsidRPr="00743C6C" w:rsidRDefault="003A53F5" w:rsidP="003A53F5">
      <w:pPr>
        <w:pStyle w:val="Nivel2"/>
        <w:numPr>
          <w:ilvl w:val="1"/>
          <w:numId w:val="19"/>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82" w:anchor="art131" w:history="1">
        <w:r w:rsidRPr="00743C6C">
          <w:rPr>
            <w:rStyle w:val="Hiperligao"/>
            <w:sz w:val="24"/>
            <w:szCs w:val="24"/>
          </w:rPr>
          <w:t xml:space="preserve">art. 131, </w:t>
        </w:r>
        <w:r w:rsidRPr="00743C6C">
          <w:rPr>
            <w:rStyle w:val="Hiperligao"/>
            <w:i/>
            <w:iCs/>
            <w:sz w:val="24"/>
            <w:szCs w:val="24"/>
          </w:rPr>
          <w:t xml:space="preserve">caput, </w:t>
        </w:r>
        <w:r w:rsidRPr="00743C6C">
          <w:rPr>
            <w:rStyle w:val="Hiperligao"/>
            <w:sz w:val="24"/>
            <w:szCs w:val="24"/>
          </w:rPr>
          <w:t>da Lei n.º 14.133, de 2021</w:t>
        </w:r>
      </w:hyperlink>
      <w:r w:rsidRPr="00743C6C">
        <w:rPr>
          <w:sz w:val="24"/>
          <w:szCs w:val="24"/>
        </w:rPr>
        <w:t xml:space="preserve">). </w:t>
      </w:r>
    </w:p>
    <w:p w14:paraId="24ECBFA6" w14:textId="77777777" w:rsidR="003A53F5" w:rsidRPr="00743C6C" w:rsidRDefault="003A53F5" w:rsidP="003A53F5">
      <w:pPr>
        <w:pStyle w:val="Nivel2"/>
        <w:numPr>
          <w:ilvl w:val="1"/>
          <w:numId w:val="19"/>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786CFD" w:rsidRDefault="003A53F5" w:rsidP="003A53F5">
      <w:pPr>
        <w:pStyle w:val="Corpodetexto"/>
        <w:rPr>
          <w:rFonts w:cs="Arial"/>
          <w:bCs/>
          <w:sz w:val="24"/>
          <w:szCs w:val="24"/>
          <w:u w:val="single"/>
        </w:rPr>
      </w:pPr>
      <w:r w:rsidRPr="00786CFD">
        <w:rPr>
          <w:rFonts w:cs="Arial"/>
          <w:bCs/>
          <w:sz w:val="24"/>
          <w:szCs w:val="24"/>
        </w:rPr>
        <w:t xml:space="preserve">       </w:t>
      </w:r>
      <w:r w:rsidRPr="00786CFD">
        <w:rPr>
          <w:rFonts w:cs="Arial"/>
          <w:bCs/>
          <w:sz w:val="24"/>
          <w:szCs w:val="24"/>
          <w:u w:val="single"/>
        </w:rPr>
        <w:t>CLÁUSULA DÉCIMA QUARTA – DA FISCALIZAÇÃO</w:t>
      </w:r>
    </w:p>
    <w:p w14:paraId="42398CBC" w14:textId="77777777" w:rsidR="003A53F5" w:rsidRPr="00743C6C" w:rsidRDefault="003A53F5" w:rsidP="003A53F5">
      <w:pPr>
        <w:pStyle w:val="Corpodetexto"/>
        <w:rPr>
          <w:rFonts w:cs="Arial"/>
          <w:sz w:val="24"/>
          <w:szCs w:val="24"/>
        </w:rPr>
      </w:pPr>
      <w:r w:rsidRPr="00743C6C">
        <w:rPr>
          <w:rFonts w:cs="Arial"/>
          <w:sz w:val="24"/>
          <w:szCs w:val="24"/>
        </w:rPr>
        <w:t>14.1 A fiscalização do na entrega do objeto será exercida por um representante da CONTRATANTE</w:t>
      </w:r>
      <w:r w:rsidRPr="00743C6C">
        <w:rPr>
          <w:rFonts w:cs="Arial"/>
          <w:b w:val="0"/>
          <w:sz w:val="24"/>
          <w:szCs w:val="24"/>
        </w:rPr>
        <w:t xml:space="preserve">, </w:t>
      </w:r>
      <w:r w:rsidRPr="00743C6C">
        <w:rPr>
          <w:rFonts w:cs="Arial"/>
          <w:sz w:val="24"/>
          <w:szCs w:val="24"/>
        </w:rPr>
        <w:t>neste ato denominado fiscal devidamente credenciado pelo Município Carlópolis, aos quais competirá dirimir as dúvidas que surgirem no curso da execução do contrato.</w:t>
      </w:r>
    </w:p>
    <w:p w14:paraId="34D8EC67" w14:textId="48084B16" w:rsidR="003A53F5" w:rsidRDefault="003A53F5" w:rsidP="003A53F5">
      <w:pPr>
        <w:autoSpaceDE w:val="0"/>
        <w:autoSpaceDN w:val="0"/>
        <w:adjustRightInd w:val="0"/>
        <w:jc w:val="both"/>
        <w:rPr>
          <w:rFonts w:ascii="Arial" w:hAnsi="Arial" w:cs="Arial"/>
          <w:color w:val="000000"/>
          <w:sz w:val="24"/>
          <w:szCs w:val="24"/>
        </w:rPr>
      </w:pPr>
      <w:r w:rsidRPr="00743C6C">
        <w:rPr>
          <w:rFonts w:ascii="Arial" w:hAnsi="Arial" w:cs="Arial"/>
          <w:bCs/>
          <w:sz w:val="24"/>
          <w:szCs w:val="24"/>
        </w:rPr>
        <w:t>O responsável pela fiscalização é o servidor designado Sr</w:t>
      </w:r>
      <w:r w:rsidR="00786CFD">
        <w:rPr>
          <w:rFonts w:ascii="Arial" w:hAnsi="Arial" w:cs="Arial"/>
          <w:bCs/>
          <w:sz w:val="24"/>
          <w:szCs w:val="24"/>
        </w:rPr>
        <w:t>. Kleber José Luiz</w:t>
      </w:r>
      <w:r w:rsidRPr="00743C6C">
        <w:rPr>
          <w:rFonts w:ascii="Arial" w:hAnsi="Arial" w:cs="Arial"/>
          <w:color w:val="000000"/>
          <w:sz w:val="24"/>
          <w:szCs w:val="24"/>
        </w:rPr>
        <w:t>, conforme Portaria 1091/2023.</w:t>
      </w:r>
    </w:p>
    <w:p w14:paraId="77BD98CF" w14:textId="77777777" w:rsidR="00786CFD" w:rsidRPr="00743C6C" w:rsidRDefault="00786CFD" w:rsidP="003A53F5">
      <w:pPr>
        <w:autoSpaceDE w:val="0"/>
        <w:autoSpaceDN w:val="0"/>
        <w:adjustRightInd w:val="0"/>
        <w:jc w:val="both"/>
        <w:rPr>
          <w:rFonts w:ascii="Arial" w:hAnsi="Arial" w:cs="Arial"/>
          <w:bCs/>
          <w:sz w:val="24"/>
          <w:szCs w:val="24"/>
        </w:rPr>
      </w:pP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27" w:name="_Toc157172493"/>
      <w:r w:rsidRPr="00743C6C">
        <w:rPr>
          <w:rFonts w:ascii="Arial" w:hAnsi="Arial" w:cs="Arial"/>
          <w:sz w:val="24"/>
          <w:szCs w:val="24"/>
        </w:rPr>
        <w:t>CLÁUSULA DÉCIMA QUINTA – DOS CASOS OMISSOS (</w:t>
      </w:r>
      <w:hyperlink r:id="rId83" w:anchor="art92" w:history="1">
        <w:r w:rsidRPr="00743C6C">
          <w:rPr>
            <w:rStyle w:val="Hiperligao"/>
            <w:rFonts w:ascii="Arial" w:hAnsi="Arial" w:cs="Arial"/>
            <w:sz w:val="24"/>
            <w:szCs w:val="24"/>
          </w:rPr>
          <w:t>art. 92, III</w:t>
        </w:r>
      </w:hyperlink>
      <w:r w:rsidRPr="00743C6C">
        <w:rPr>
          <w:rFonts w:ascii="Arial" w:hAnsi="Arial" w:cs="Arial"/>
          <w:sz w:val="24"/>
          <w:szCs w:val="24"/>
        </w:rPr>
        <w:t>)</w:t>
      </w:r>
      <w:bookmarkEnd w:id="127"/>
    </w:p>
    <w:p w14:paraId="5DDD9C60" w14:textId="77777777" w:rsidR="003A53F5" w:rsidRDefault="003A53F5" w:rsidP="003A53F5">
      <w:pPr>
        <w:pStyle w:val="Nivel2"/>
        <w:numPr>
          <w:ilvl w:val="1"/>
          <w:numId w:val="22"/>
        </w:numPr>
        <w:rPr>
          <w:sz w:val="24"/>
          <w:szCs w:val="24"/>
        </w:rPr>
      </w:pPr>
      <w:r w:rsidRPr="00743C6C">
        <w:rPr>
          <w:sz w:val="24"/>
          <w:szCs w:val="24"/>
        </w:rPr>
        <w:t xml:space="preserve">Os casos omissos serão decididos pelo contratante, segundo as disposições contidas na Lei </w:t>
      </w:r>
      <w:hyperlink r:id="rId84" w:history="1">
        <w:r w:rsidRPr="00743C6C">
          <w:rPr>
            <w:rStyle w:val="Hiperligao"/>
            <w:sz w:val="24"/>
            <w:szCs w:val="24"/>
          </w:rPr>
          <w:t>nº 14.133, de 2021</w:t>
        </w:r>
      </w:hyperlink>
      <w:r w:rsidRPr="00743C6C">
        <w:rPr>
          <w:sz w:val="24"/>
          <w:szCs w:val="24"/>
        </w:rPr>
        <w:t xml:space="preserve">, e demais normas federais aplicáveis e, subsidiariamente, segundo as disposições contidas na </w:t>
      </w:r>
      <w:hyperlink r:id="rId85" w:history="1">
        <w:r w:rsidRPr="00743C6C">
          <w:rPr>
            <w:rStyle w:val="Hiperligao"/>
            <w:sz w:val="24"/>
            <w:szCs w:val="24"/>
          </w:rPr>
          <w:t>Lei nº 8.078, de 1990 – Código de Defesa do Consumidor</w:t>
        </w:r>
      </w:hyperlink>
      <w:r w:rsidRPr="00743C6C">
        <w:rPr>
          <w:sz w:val="24"/>
          <w:szCs w:val="24"/>
        </w:rPr>
        <w:t xml:space="preserve"> – e normas e princípios gerais dos contratos.</w:t>
      </w:r>
    </w:p>
    <w:p w14:paraId="64AADB35" w14:textId="77777777" w:rsidR="00786CFD" w:rsidRPr="00743C6C" w:rsidRDefault="00786CFD" w:rsidP="00786CFD">
      <w:pPr>
        <w:pStyle w:val="Nivel2"/>
        <w:ind w:left="375"/>
        <w:rPr>
          <w:sz w:val="24"/>
          <w:szCs w:val="24"/>
        </w:rPr>
      </w:pPr>
    </w:p>
    <w:p w14:paraId="19C4EA11"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28" w:name="_Toc157172494"/>
      <w:r w:rsidRPr="00743C6C">
        <w:rPr>
          <w:rFonts w:ascii="Arial" w:hAnsi="Arial" w:cs="Arial"/>
          <w:sz w:val="24"/>
          <w:szCs w:val="24"/>
        </w:rPr>
        <w:t>CLÁUSULA DÉCIMA SEXTA – ALTERAÇÕES</w:t>
      </w:r>
      <w:bookmarkEnd w:id="128"/>
    </w:p>
    <w:p w14:paraId="32544F4A"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Eventuais alterações contratuais reger-se-ão pela disciplina dos </w:t>
      </w:r>
      <w:hyperlink r:id="rId86" w:anchor="art124" w:history="1">
        <w:r w:rsidRPr="00743C6C">
          <w:rPr>
            <w:rStyle w:val="Hiperligao"/>
            <w:sz w:val="24"/>
            <w:szCs w:val="24"/>
          </w:rPr>
          <w:t>arts. 124 e seguintes da Lei nº 14.133, de 2021</w:t>
        </w:r>
      </w:hyperlink>
      <w:r w:rsidRPr="00743C6C">
        <w:rPr>
          <w:sz w:val="24"/>
          <w:szCs w:val="24"/>
        </w:rPr>
        <w:t>.</w:t>
      </w:r>
    </w:p>
    <w:p w14:paraId="67729DCD" w14:textId="77777777" w:rsidR="003A53F5" w:rsidRPr="00743C6C" w:rsidRDefault="003A53F5" w:rsidP="003A53F5">
      <w:pPr>
        <w:pStyle w:val="Nivel2"/>
        <w:numPr>
          <w:ilvl w:val="1"/>
          <w:numId w:val="22"/>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3A53F5">
      <w:pPr>
        <w:pStyle w:val="Nivel2"/>
        <w:numPr>
          <w:ilvl w:val="1"/>
          <w:numId w:val="22"/>
        </w:numPr>
        <w:ind w:left="0" w:firstLine="0"/>
        <w:rPr>
          <w:sz w:val="24"/>
          <w:szCs w:val="24"/>
        </w:rPr>
      </w:pPr>
      <w:r w:rsidRPr="00743C6C">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Default="003A53F5" w:rsidP="003A53F5">
      <w:pPr>
        <w:pStyle w:val="Nivel2"/>
        <w:numPr>
          <w:ilvl w:val="1"/>
          <w:numId w:val="22"/>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87" w:anchor="art136" w:history="1">
        <w:r w:rsidRPr="00743C6C">
          <w:rPr>
            <w:rStyle w:val="Hiperligao"/>
            <w:sz w:val="24"/>
            <w:szCs w:val="24"/>
          </w:rPr>
          <w:t>art. 136 da Lei nº 14.133, de 2021</w:t>
        </w:r>
      </w:hyperlink>
      <w:r w:rsidRPr="00743C6C">
        <w:rPr>
          <w:sz w:val="24"/>
          <w:szCs w:val="24"/>
        </w:rPr>
        <w:t>.</w:t>
      </w:r>
    </w:p>
    <w:p w14:paraId="1C4728DD" w14:textId="77777777" w:rsidR="00786CFD" w:rsidRPr="00743C6C" w:rsidRDefault="00786CFD" w:rsidP="00786CFD">
      <w:pPr>
        <w:pStyle w:val="Nivel2"/>
        <w:rPr>
          <w:sz w:val="24"/>
          <w:szCs w:val="24"/>
        </w:rPr>
      </w:pPr>
    </w:p>
    <w:p w14:paraId="04413633"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29" w:name="_Toc157172495"/>
      <w:r w:rsidRPr="00743C6C">
        <w:rPr>
          <w:rFonts w:ascii="Arial" w:hAnsi="Arial" w:cs="Arial"/>
          <w:sz w:val="24"/>
          <w:szCs w:val="24"/>
        </w:rPr>
        <w:t>CLÁUSULA DÉCIMA SÉTIMA – PUBLICAÇÃO</w:t>
      </w:r>
      <w:bookmarkEnd w:id="129"/>
    </w:p>
    <w:p w14:paraId="54C8F1A8" w14:textId="77777777" w:rsidR="003A53F5" w:rsidRDefault="003A53F5" w:rsidP="003A53F5">
      <w:pPr>
        <w:pStyle w:val="Nivel2"/>
        <w:numPr>
          <w:ilvl w:val="1"/>
          <w:numId w:val="22"/>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88" w:anchor="art94" w:history="1">
        <w:r w:rsidRPr="00743C6C">
          <w:rPr>
            <w:rStyle w:val="Hiperligao"/>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89" w:anchor="art8§2" w:history="1">
        <w:r w:rsidRPr="00743C6C">
          <w:rPr>
            <w:rStyle w:val="Hiperligao"/>
            <w:sz w:val="24"/>
            <w:szCs w:val="24"/>
          </w:rPr>
          <w:t>art. 8º, §2º, da Lei n. 12.527, de 2011</w:t>
        </w:r>
      </w:hyperlink>
      <w:r w:rsidRPr="00743C6C">
        <w:rPr>
          <w:sz w:val="24"/>
          <w:szCs w:val="24"/>
        </w:rPr>
        <w:t xml:space="preserve">, c/c </w:t>
      </w:r>
      <w:hyperlink r:id="rId90" w:anchor="art7§3" w:history="1">
        <w:r w:rsidRPr="00743C6C">
          <w:rPr>
            <w:rStyle w:val="Hiperligao"/>
            <w:sz w:val="24"/>
            <w:szCs w:val="24"/>
          </w:rPr>
          <w:t>art. 7º, §3º, inciso V, do Decreto n. 7.724, de 2012</w:t>
        </w:r>
      </w:hyperlink>
      <w:r w:rsidRPr="00743C6C">
        <w:rPr>
          <w:sz w:val="24"/>
          <w:szCs w:val="24"/>
        </w:rPr>
        <w:t>.</w:t>
      </w:r>
    </w:p>
    <w:p w14:paraId="5C7315CD" w14:textId="77777777" w:rsidR="00786CFD" w:rsidRPr="00743C6C" w:rsidRDefault="00786CFD" w:rsidP="00786CFD">
      <w:pPr>
        <w:pStyle w:val="Nivel2"/>
        <w:rPr>
          <w:sz w:val="24"/>
          <w:szCs w:val="24"/>
        </w:rPr>
      </w:pPr>
    </w:p>
    <w:p w14:paraId="3BEB9D89"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0" w:name="_Toc157172496"/>
      <w:r w:rsidRPr="00743C6C">
        <w:rPr>
          <w:rFonts w:ascii="Arial" w:hAnsi="Arial" w:cs="Arial"/>
          <w:sz w:val="24"/>
          <w:szCs w:val="24"/>
        </w:rPr>
        <w:lastRenderedPageBreak/>
        <w:t>CLÁUSULA DÉCIMA OITAVA– FORO (</w:t>
      </w:r>
      <w:hyperlink r:id="rId91" w:anchor="art92§1" w:history="1">
        <w:r w:rsidRPr="00743C6C">
          <w:rPr>
            <w:rStyle w:val="Hiperligao"/>
            <w:rFonts w:ascii="Arial" w:hAnsi="Arial" w:cs="Arial"/>
            <w:sz w:val="24"/>
            <w:szCs w:val="24"/>
          </w:rPr>
          <w:t>art. 92, §1º</w:t>
        </w:r>
      </w:hyperlink>
      <w:r w:rsidRPr="00743C6C">
        <w:rPr>
          <w:rFonts w:ascii="Arial" w:hAnsi="Arial" w:cs="Arial"/>
          <w:sz w:val="24"/>
          <w:szCs w:val="24"/>
        </w:rPr>
        <w:t>)</w:t>
      </w:r>
      <w:bookmarkEnd w:id="130"/>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1" w:name="_Hlk161651839"/>
      <w:bookmarkStart w:id="132"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92" w:anchor="art92§1" w:history="1">
        <w:r w:rsidRPr="00743C6C">
          <w:rPr>
            <w:rStyle w:val="Hiperligao"/>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1"/>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3"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04E22B9" w14:textId="77777777" w:rsidR="003A53F5" w:rsidRPr="00743C6C" w:rsidRDefault="003A53F5"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HIROSHI KUBO</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23EE267E" w14:textId="77777777" w:rsidR="003A53F5" w:rsidRPr="00743C6C" w:rsidRDefault="003A53F5" w:rsidP="003A53F5">
      <w:pPr>
        <w:jc w:val="both"/>
        <w:rPr>
          <w:rFonts w:ascii="Arial" w:hAnsi="Arial" w:cs="Arial"/>
          <w:sz w:val="24"/>
          <w:szCs w:val="24"/>
        </w:rPr>
      </w:pPr>
    </w:p>
    <w:p w14:paraId="02477A55" w14:textId="77777777" w:rsidR="003A53F5" w:rsidRPr="00743C6C" w:rsidRDefault="003A53F5" w:rsidP="003A53F5">
      <w:pPr>
        <w:jc w:val="both"/>
        <w:rPr>
          <w:rFonts w:ascii="Arial" w:hAnsi="Arial" w:cs="Arial"/>
          <w:sz w:val="24"/>
          <w:szCs w:val="24"/>
        </w:rPr>
      </w:pPr>
    </w:p>
    <w:p w14:paraId="0B2CB818" w14:textId="77777777" w:rsidR="003A53F5" w:rsidRPr="00743C6C" w:rsidRDefault="003A53F5" w:rsidP="003A53F5">
      <w:pPr>
        <w:jc w:val="both"/>
        <w:rPr>
          <w:rFonts w:ascii="Arial" w:hAnsi="Arial" w:cs="Arial"/>
          <w:sz w:val="24"/>
          <w:szCs w:val="24"/>
        </w:rPr>
      </w:pPr>
    </w:p>
    <w:bookmarkEnd w:id="111"/>
    <w:bookmarkEnd w:id="132"/>
    <w:bookmarkEnd w:id="133"/>
    <w:p w14:paraId="36931D1F" w14:textId="77777777" w:rsidR="00BE2AD3" w:rsidRPr="00743C6C"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169CF3DB"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0A4F9D5A"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B543B32"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596FBB2A" w14:textId="77777777" w:rsidR="003A53F5" w:rsidRPr="00743C6C" w:rsidRDefault="003A53F5" w:rsidP="003A53F5">
      <w:pPr>
        <w:pStyle w:val="Textodecomentrio"/>
        <w:rPr>
          <w:rFonts w:ascii="Arial" w:hAnsi="Arial" w:cs="Arial"/>
          <w:sz w:val="24"/>
          <w:szCs w:val="24"/>
        </w:rPr>
      </w:pPr>
      <w:r w:rsidRPr="00743C6C">
        <w:rPr>
          <w:rFonts w:ascii="Arial" w:hAnsi="Arial" w:cs="Arial"/>
          <w:i/>
          <w:iCs/>
          <w:color w:val="000000"/>
          <w:sz w:val="24"/>
          <w:szCs w:val="24"/>
        </w:rPr>
        <w:t xml:space="preserve"> </w:t>
      </w:r>
    </w:p>
    <w:bookmarkEnd w:id="112"/>
    <w:p w14:paraId="2E6C1778" w14:textId="77777777" w:rsidR="003A53F5" w:rsidRPr="00743C6C" w:rsidRDefault="003A53F5" w:rsidP="003A53F5">
      <w:pPr>
        <w:tabs>
          <w:tab w:val="left" w:pos="0"/>
        </w:tabs>
        <w:autoSpaceDE w:val="0"/>
        <w:autoSpaceDN w:val="0"/>
        <w:adjustRightInd w:val="0"/>
        <w:jc w:val="both"/>
        <w:rPr>
          <w:rFonts w:ascii="Arial" w:hAnsi="Arial" w:cs="Arial"/>
          <w:sz w:val="24"/>
          <w:szCs w:val="24"/>
        </w:rPr>
      </w:pPr>
    </w:p>
    <w:p w14:paraId="2C616A20" w14:textId="77777777" w:rsidR="008B4467" w:rsidRPr="00743C6C" w:rsidRDefault="008B4467" w:rsidP="008B4467">
      <w:pPr>
        <w:tabs>
          <w:tab w:val="left" w:pos="0"/>
        </w:tabs>
        <w:autoSpaceDE w:val="0"/>
        <w:autoSpaceDN w:val="0"/>
        <w:adjustRightInd w:val="0"/>
        <w:jc w:val="both"/>
        <w:rPr>
          <w:rFonts w:ascii="Arial" w:hAnsi="Arial" w:cs="Arial"/>
          <w:sz w:val="24"/>
          <w:szCs w:val="24"/>
        </w:rPr>
      </w:pPr>
    </w:p>
    <w:bookmarkEnd w:id="113"/>
    <w:p w14:paraId="426BE200" w14:textId="5DF2DF63" w:rsidR="0018373D"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lastRenderedPageBreak/>
        <w:t>ANEXO V</w:t>
      </w:r>
    </w:p>
    <w:p w14:paraId="4BDAFBA1"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0E60E061" w14:textId="77777777" w:rsidR="00AB0AB1" w:rsidRPr="00743C6C"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ATA DE REGISTRO DE PREÇOS Nº 0</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Número_Contrato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«Número_Contrato»</w:t>
      </w:r>
      <w:r w:rsidRPr="00743C6C">
        <w:rPr>
          <w:rFonts w:ascii="Arial" w:hAnsi="Arial" w:cs="Arial"/>
          <w:b/>
          <w:bCs/>
          <w:sz w:val="24"/>
          <w:szCs w:val="24"/>
        </w:rPr>
        <w:fldChar w:fldCharType="end"/>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Ano_Contrato  \* MERGEFORMAT </w:instrText>
      </w:r>
      <w:r w:rsidRPr="00743C6C">
        <w:rPr>
          <w:rFonts w:ascii="Arial" w:hAnsi="Arial" w:cs="Arial"/>
          <w:b/>
          <w:bCs/>
          <w:sz w:val="24"/>
          <w:szCs w:val="24"/>
        </w:rPr>
        <w:fldChar w:fldCharType="separate"/>
      </w:r>
      <w:r w:rsidRPr="00743C6C">
        <w:rPr>
          <w:rFonts w:ascii="Arial" w:hAnsi="Arial" w:cs="Arial"/>
          <w:b/>
          <w:bCs/>
          <w:noProof/>
          <w:sz w:val="24"/>
          <w:szCs w:val="24"/>
        </w:rPr>
        <w:t>«Ano_Contrato»</w:t>
      </w:r>
      <w:r w:rsidRPr="00743C6C">
        <w:rPr>
          <w:rFonts w:ascii="Arial" w:hAnsi="Arial" w:cs="Arial"/>
          <w:b/>
          <w:bCs/>
          <w:sz w:val="24"/>
          <w:szCs w:val="24"/>
        </w:rPr>
        <w:fldChar w:fldCharType="end"/>
      </w:r>
    </w:p>
    <w:p w14:paraId="1AD13837" w14:textId="02B68038" w:rsidR="00AB0AB1" w:rsidRPr="00743C6C" w:rsidRDefault="00AB0AB1" w:rsidP="00AB0AB1">
      <w:pPr>
        <w:widowControl w:val="0"/>
        <w:tabs>
          <w:tab w:val="left" w:pos="426"/>
        </w:tabs>
        <w:mirrorIndents/>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5B26C9">
        <w:rPr>
          <w:rFonts w:ascii="Arial" w:hAnsi="Arial" w:cs="Arial"/>
          <w:b/>
          <w:bCs/>
          <w:sz w:val="24"/>
          <w:szCs w:val="24"/>
        </w:rPr>
        <w:t>077</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6224AF">
        <w:rPr>
          <w:rFonts w:ascii="Arial" w:hAnsi="Arial" w:cs="Arial"/>
          <w:b/>
          <w:bCs/>
          <w:noProof/>
          <w:sz w:val="24"/>
          <w:szCs w:val="24"/>
        </w:rPr>
        <w:t>2024</w:t>
      </w:r>
      <w:r w:rsidRPr="00743C6C">
        <w:rPr>
          <w:rFonts w:ascii="Arial" w:hAnsi="Arial" w:cs="Arial"/>
          <w:b/>
          <w:bCs/>
          <w:sz w:val="24"/>
          <w:szCs w:val="24"/>
        </w:rPr>
        <w:fldChar w:fldCharType="end"/>
      </w:r>
    </w:p>
    <w:p w14:paraId="67666208" w14:textId="23F8D0C9"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741657">
        <w:rPr>
          <w:rFonts w:ascii="Arial" w:eastAsia="Arial" w:hAnsi="Arial" w:cs="Arial"/>
          <w:b/>
          <w:bCs/>
          <w:sz w:val="24"/>
          <w:szCs w:val="24"/>
        </w:rPr>
        <w:t>164/2024</w:t>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238D1994" w:rsidR="00AB0AB1" w:rsidRPr="00743C6C" w:rsidRDefault="00AB0AB1" w:rsidP="00AB0AB1">
      <w:pPr>
        <w:widowControl w:val="0"/>
        <w:tabs>
          <w:tab w:val="left" w:pos="-142"/>
        </w:tabs>
        <w:mirrorIndents/>
        <w:jc w:val="both"/>
        <w:rPr>
          <w:rFonts w:ascii="Arial" w:eastAsia="Arial" w:hAnsi="Arial" w:cs="Arial"/>
          <w:sz w:val="24"/>
          <w:szCs w:val="24"/>
        </w:rPr>
      </w:pPr>
      <w:r w:rsidRPr="00743C6C">
        <w:rPr>
          <w:rFonts w:ascii="Arial" w:hAnsi="Arial" w:cs="Arial"/>
          <w:sz w:val="24"/>
          <w:szCs w:val="24"/>
        </w:rPr>
        <w:t>O MUNICÍPIO DE CARLÓPOLIS</w:t>
      </w:r>
      <w:r w:rsidRPr="00743C6C">
        <w:rPr>
          <w:rFonts w:ascii="Arial" w:eastAsia="Arial" w:hAnsi="Arial" w:cs="Arial"/>
          <w:sz w:val="24"/>
          <w:szCs w:val="24"/>
        </w:rPr>
        <w:t xml:space="preserve">, </w:t>
      </w:r>
      <w:r w:rsidRPr="00743C6C">
        <w:rPr>
          <w:rFonts w:ascii="Arial" w:hAnsi="Arial" w:cs="Arial"/>
          <w:sz w:val="24"/>
          <w:szCs w:val="24"/>
        </w:rPr>
        <w:t>pessoa jurídica de direito público interno, sito à Rua Benedito Salles, nº 1060 - Centro, CNPJ nº 76.965.789/0001-87</w:t>
      </w:r>
      <w:r w:rsidRPr="00743C6C">
        <w:rPr>
          <w:rFonts w:ascii="Arial" w:eastAsia="Arial" w:hAnsi="Arial" w:cs="Arial"/>
          <w:sz w:val="24"/>
          <w:szCs w:val="24"/>
        </w:rPr>
        <w:t>, neste ato, representado pelo Senhor Hiroshi Kubo, brasileiro, inscrito no CPF/MF</w:t>
      </w:r>
      <w:r w:rsidRPr="00743C6C">
        <w:rPr>
          <w:rFonts w:ascii="Arial" w:eastAsia="Arial" w:hAnsi="Arial" w:cs="Arial"/>
          <w:spacing w:val="-4"/>
          <w:sz w:val="24"/>
          <w:szCs w:val="24"/>
        </w:rPr>
        <w:t xml:space="preserve"> </w:t>
      </w:r>
      <w:r w:rsidRPr="00743C6C">
        <w:rPr>
          <w:rFonts w:ascii="Arial" w:eastAsia="Arial" w:hAnsi="Arial" w:cs="Arial"/>
          <w:sz w:val="24"/>
          <w:szCs w:val="24"/>
        </w:rPr>
        <w:t>sob nº 089.767.919-91</w:t>
      </w:r>
      <w:r w:rsidRPr="00743C6C">
        <w:rPr>
          <w:rFonts w:ascii="Arial" w:eastAsia="Arial" w:hAnsi="Arial" w:cs="Arial"/>
          <w:spacing w:val="38"/>
          <w:sz w:val="24"/>
          <w:szCs w:val="24"/>
        </w:rPr>
        <w:t xml:space="preserve"> </w:t>
      </w:r>
      <w:r w:rsidRPr="00743C6C">
        <w:rPr>
          <w:rFonts w:ascii="Arial" w:eastAsia="Arial" w:hAnsi="Arial" w:cs="Arial"/>
          <w:sz w:val="24"/>
          <w:szCs w:val="24"/>
        </w:rPr>
        <w:t>e portador da</w:t>
      </w:r>
      <w:r w:rsidRPr="00743C6C">
        <w:rPr>
          <w:rFonts w:ascii="Arial" w:eastAsia="Arial" w:hAnsi="Arial" w:cs="Arial"/>
          <w:spacing w:val="14"/>
          <w:sz w:val="24"/>
          <w:szCs w:val="24"/>
        </w:rPr>
        <w:t xml:space="preserve"> </w:t>
      </w:r>
      <w:r w:rsidRPr="00743C6C">
        <w:rPr>
          <w:rFonts w:ascii="Arial" w:eastAsia="Arial" w:hAnsi="Arial" w:cs="Arial"/>
          <w:sz w:val="24"/>
          <w:szCs w:val="24"/>
        </w:rPr>
        <w:t>Carteira</w:t>
      </w:r>
      <w:r w:rsidRPr="00743C6C">
        <w:rPr>
          <w:rFonts w:ascii="Arial" w:eastAsia="Arial" w:hAnsi="Arial" w:cs="Arial"/>
          <w:spacing w:val="35"/>
          <w:sz w:val="24"/>
          <w:szCs w:val="24"/>
        </w:rPr>
        <w:t xml:space="preserve"> </w:t>
      </w:r>
      <w:r w:rsidRPr="00743C6C">
        <w:rPr>
          <w:rFonts w:ascii="Arial" w:eastAsia="Arial" w:hAnsi="Arial" w:cs="Arial"/>
          <w:sz w:val="24"/>
          <w:szCs w:val="24"/>
        </w:rPr>
        <w:t>de</w:t>
      </w:r>
      <w:r w:rsidRPr="00743C6C">
        <w:rPr>
          <w:rFonts w:ascii="Arial" w:eastAsia="Arial" w:hAnsi="Arial" w:cs="Arial"/>
          <w:w w:val="99"/>
          <w:sz w:val="24"/>
          <w:szCs w:val="24"/>
        </w:rPr>
        <w:t xml:space="preserve"> </w:t>
      </w:r>
      <w:r w:rsidRPr="00743C6C">
        <w:rPr>
          <w:rFonts w:ascii="Arial" w:eastAsia="Arial" w:hAnsi="Arial" w:cs="Arial"/>
          <w:sz w:val="24"/>
          <w:szCs w:val="24"/>
        </w:rPr>
        <w:t>Identidade</w:t>
      </w:r>
      <w:r w:rsidRPr="00743C6C">
        <w:rPr>
          <w:rFonts w:ascii="Arial" w:eastAsia="Arial" w:hAnsi="Arial" w:cs="Arial"/>
          <w:spacing w:val="37"/>
          <w:sz w:val="24"/>
          <w:szCs w:val="24"/>
        </w:rPr>
        <w:t xml:space="preserve"> </w:t>
      </w:r>
      <w:r w:rsidRPr="00743C6C">
        <w:rPr>
          <w:rFonts w:ascii="Arial" w:eastAsia="Arial" w:hAnsi="Arial" w:cs="Arial"/>
          <w:sz w:val="24"/>
          <w:szCs w:val="24"/>
        </w:rPr>
        <w:t>RG</w:t>
      </w:r>
      <w:r w:rsidRPr="00743C6C">
        <w:rPr>
          <w:rFonts w:ascii="Arial" w:eastAsia="Arial" w:hAnsi="Arial" w:cs="Arial"/>
          <w:spacing w:val="35"/>
          <w:sz w:val="24"/>
          <w:szCs w:val="24"/>
        </w:rPr>
        <w:t xml:space="preserve"> </w:t>
      </w:r>
      <w:r w:rsidRPr="00743C6C">
        <w:rPr>
          <w:rFonts w:ascii="Arial" w:eastAsia="Arial" w:hAnsi="Arial" w:cs="Arial"/>
          <w:sz w:val="24"/>
          <w:szCs w:val="24"/>
        </w:rPr>
        <w:t>839.181-5 –SSP/ PR, doravante</w:t>
      </w:r>
      <w:r w:rsidRPr="00743C6C">
        <w:rPr>
          <w:rFonts w:ascii="Arial" w:eastAsia="Arial" w:hAnsi="Arial" w:cs="Arial"/>
          <w:spacing w:val="38"/>
          <w:sz w:val="24"/>
          <w:szCs w:val="24"/>
        </w:rPr>
        <w:t xml:space="preserve"> </w:t>
      </w:r>
      <w:r w:rsidRPr="00743C6C">
        <w:rPr>
          <w:rFonts w:ascii="Arial" w:eastAsia="Arial" w:hAnsi="Arial" w:cs="Arial"/>
          <w:sz w:val="24"/>
          <w:szCs w:val="24"/>
        </w:rPr>
        <w:t>denominado</w:t>
      </w:r>
      <w:r w:rsidRPr="00743C6C">
        <w:rPr>
          <w:rFonts w:ascii="Arial" w:eastAsia="Arial" w:hAnsi="Arial" w:cs="Arial"/>
          <w:w w:val="99"/>
          <w:sz w:val="24"/>
          <w:szCs w:val="24"/>
        </w:rPr>
        <w:t xml:space="preserve"> </w:t>
      </w:r>
      <w:r w:rsidRPr="00743C6C">
        <w:rPr>
          <w:rFonts w:ascii="Arial" w:eastAsia="Arial" w:hAnsi="Arial" w:cs="Arial"/>
          <w:sz w:val="24"/>
          <w:szCs w:val="24"/>
        </w:rPr>
        <w:t xml:space="preserve">CONTRATANTE; e do outro lado à empresa a abaixo qualificada, nos termos da </w:t>
      </w:r>
      <w:bookmarkStart w:id="134" w:name="_Hlk156296521"/>
      <w:r w:rsidRPr="00743C6C">
        <w:rPr>
          <w:rFonts w:ascii="Arial" w:eastAsia="Arial" w:hAnsi="Arial" w:cs="Arial"/>
          <w:sz w:val="24"/>
          <w:szCs w:val="24"/>
        </w:rPr>
        <w:t xml:space="preserve">Lei Federal </w:t>
      </w:r>
      <w:hyperlink r:id="rId93" w:history="1">
        <w:r w:rsidRPr="00743C6C">
          <w:rPr>
            <w:rStyle w:val="Hiperligao"/>
            <w:rFonts w:ascii="Arial" w:hAnsi="Arial" w:cs="Arial"/>
            <w:sz w:val="24"/>
            <w:szCs w:val="24"/>
          </w:rPr>
          <w:t>Lei nº 14.133, de 1º de abril de 2021</w:t>
        </w:r>
      </w:hyperlink>
      <w:r w:rsidRPr="00743C6C">
        <w:rPr>
          <w:rFonts w:ascii="Arial" w:hAnsi="Arial" w:cs="Arial"/>
          <w:sz w:val="24"/>
          <w:szCs w:val="24"/>
        </w:rPr>
        <w:t>, do Decreto nº 11.462, de 31 de março de 2023</w:t>
      </w:r>
      <w:r w:rsidRPr="00743C6C">
        <w:rPr>
          <w:rFonts w:ascii="Arial" w:eastAsia="Arial" w:hAnsi="Arial" w:cs="Arial"/>
          <w:sz w:val="24"/>
          <w:szCs w:val="24"/>
        </w:rPr>
        <w:t xml:space="preserve">, da Lei Complementar nº 123, de 16 de dezembro de 2006,  alterada pela Lei Complementar nº 147 de 07 de agosto de 2014 </w:t>
      </w:r>
      <w:r w:rsidRPr="00743C6C">
        <w:rPr>
          <w:rFonts w:ascii="Arial" w:hAnsi="Arial" w:cs="Arial"/>
          <w:sz w:val="24"/>
          <w:szCs w:val="24"/>
        </w:rPr>
        <w:t>demais legislação aplicável e, ainda, de acordo com as condições estabelecidas neste Edital</w:t>
      </w:r>
      <w:bookmarkEnd w:id="134"/>
      <w:r w:rsidRPr="00743C6C">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743C6C">
        <w:rPr>
          <w:rFonts w:ascii="Arial" w:eastAsia="Arial" w:hAnsi="Arial" w:cs="Arial"/>
          <w:spacing w:val="-3"/>
          <w:sz w:val="24"/>
          <w:szCs w:val="24"/>
        </w:rPr>
        <w:t xml:space="preserve"> </w:t>
      </w:r>
      <w:r w:rsidRPr="00743C6C">
        <w:rPr>
          <w:rFonts w:ascii="Arial" w:eastAsia="Arial" w:hAnsi="Arial" w:cs="Arial"/>
          <w:sz w:val="24"/>
          <w:szCs w:val="24"/>
        </w:rPr>
        <w:t>Modalidade</w:t>
      </w:r>
      <w:r w:rsidRPr="00743C6C">
        <w:rPr>
          <w:rFonts w:ascii="Arial" w:eastAsia="Arial" w:hAnsi="Arial" w:cs="Arial"/>
          <w:spacing w:val="-5"/>
          <w:sz w:val="24"/>
          <w:szCs w:val="24"/>
        </w:rPr>
        <w:t xml:space="preserve"> </w:t>
      </w:r>
      <w:r w:rsidRPr="00743C6C">
        <w:rPr>
          <w:rFonts w:ascii="Arial" w:eastAsia="Arial" w:hAnsi="Arial" w:cs="Arial"/>
          <w:sz w:val="24"/>
          <w:szCs w:val="24"/>
        </w:rPr>
        <w:t>Pregão</w:t>
      </w:r>
      <w:r w:rsidRPr="00743C6C">
        <w:rPr>
          <w:rFonts w:ascii="Arial" w:eastAsia="Arial" w:hAnsi="Arial" w:cs="Arial"/>
          <w:spacing w:val="-5"/>
          <w:sz w:val="24"/>
          <w:szCs w:val="24"/>
        </w:rPr>
        <w:t xml:space="preserve"> Eletrônico </w:t>
      </w:r>
      <w:r w:rsidRPr="00743C6C">
        <w:rPr>
          <w:rFonts w:ascii="Arial" w:eastAsia="Arial" w:hAnsi="Arial" w:cs="Arial"/>
          <w:spacing w:val="-3"/>
          <w:sz w:val="24"/>
          <w:szCs w:val="24"/>
        </w:rPr>
        <w:t xml:space="preserve"> </w:t>
      </w:r>
      <w:r w:rsidRPr="00743C6C">
        <w:rPr>
          <w:rFonts w:ascii="Arial" w:eastAsia="Arial" w:hAnsi="Arial" w:cs="Arial"/>
          <w:sz w:val="24"/>
          <w:szCs w:val="24"/>
        </w:rPr>
        <w:t>nº</w:t>
      </w:r>
      <w:r w:rsidRPr="00743C6C">
        <w:rPr>
          <w:rFonts w:ascii="Arial" w:eastAsia="Arial" w:hAnsi="Arial" w:cs="Arial"/>
          <w:spacing w:val="-3"/>
          <w:sz w:val="24"/>
          <w:szCs w:val="24"/>
        </w:rPr>
        <w:t xml:space="preserve"> </w:t>
      </w:r>
      <w:r w:rsidR="005B26C9">
        <w:rPr>
          <w:rFonts w:ascii="Arial" w:eastAsia="Arial" w:hAnsi="Arial" w:cs="Arial"/>
          <w:spacing w:val="-3"/>
          <w:sz w:val="24"/>
          <w:szCs w:val="24"/>
        </w:rPr>
        <w:t>077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spacing w:val="-3"/>
          <w:sz w:val="24"/>
          <w:szCs w:val="24"/>
        </w:rPr>
        <w:t xml:space="preserve"> </w:t>
      </w:r>
      <w:r w:rsidRPr="00743C6C">
        <w:rPr>
          <w:rFonts w:ascii="Arial" w:eastAsia="Arial" w:hAnsi="Arial" w:cs="Arial"/>
          <w:sz w:val="24"/>
          <w:szCs w:val="24"/>
        </w:rPr>
        <w:t>consoante</w:t>
      </w:r>
      <w:r w:rsidRPr="00743C6C">
        <w:rPr>
          <w:rFonts w:ascii="Arial" w:eastAsia="Arial" w:hAnsi="Arial" w:cs="Arial"/>
          <w:spacing w:val="-5"/>
          <w:sz w:val="24"/>
          <w:szCs w:val="24"/>
        </w:rPr>
        <w:t xml:space="preserve"> </w:t>
      </w:r>
      <w:r w:rsidRPr="00743C6C">
        <w:rPr>
          <w:rFonts w:ascii="Arial" w:eastAsia="Arial" w:hAnsi="Arial" w:cs="Arial"/>
          <w:sz w:val="24"/>
          <w:szCs w:val="24"/>
        </w:rPr>
        <w:t>as</w:t>
      </w:r>
      <w:r w:rsidRPr="00743C6C">
        <w:rPr>
          <w:rFonts w:ascii="Arial" w:eastAsia="Arial" w:hAnsi="Arial" w:cs="Arial"/>
          <w:spacing w:val="-4"/>
          <w:sz w:val="24"/>
          <w:szCs w:val="24"/>
        </w:rPr>
        <w:t xml:space="preserve"> </w:t>
      </w:r>
      <w:r w:rsidRPr="00743C6C">
        <w:rPr>
          <w:rFonts w:ascii="Arial" w:eastAsia="Arial" w:hAnsi="Arial" w:cs="Arial"/>
          <w:sz w:val="24"/>
          <w:szCs w:val="24"/>
        </w:rPr>
        <w:t>seguintes</w:t>
      </w:r>
      <w:r w:rsidRPr="00743C6C">
        <w:rPr>
          <w:rFonts w:ascii="Arial" w:eastAsia="Arial" w:hAnsi="Arial" w:cs="Arial"/>
          <w:spacing w:val="-4"/>
          <w:sz w:val="24"/>
          <w:szCs w:val="24"/>
        </w:rPr>
        <w:t xml:space="preserve"> </w:t>
      </w:r>
      <w:r w:rsidRPr="00743C6C">
        <w:rPr>
          <w:rFonts w:ascii="Arial" w:eastAsia="Arial" w:hAnsi="Arial" w:cs="Arial"/>
          <w:sz w:val="24"/>
          <w:szCs w:val="24"/>
        </w:rPr>
        <w:t>cláusulas</w:t>
      </w:r>
      <w:r w:rsidRPr="00743C6C">
        <w:rPr>
          <w:rFonts w:ascii="Arial" w:eastAsia="Arial" w:hAnsi="Arial" w:cs="Arial"/>
          <w:spacing w:val="-4"/>
          <w:sz w:val="24"/>
          <w:szCs w:val="24"/>
        </w:rPr>
        <w:t xml:space="preserve"> </w:t>
      </w:r>
      <w:r w:rsidRPr="00743C6C">
        <w:rPr>
          <w:rFonts w:ascii="Arial" w:eastAsia="Arial" w:hAnsi="Arial" w:cs="Arial"/>
          <w:sz w:val="24"/>
          <w:szCs w:val="24"/>
        </w:rPr>
        <w:t>e</w:t>
      </w:r>
      <w:r w:rsidRPr="00743C6C">
        <w:rPr>
          <w:rFonts w:ascii="Arial" w:eastAsia="Arial" w:hAnsi="Arial" w:cs="Arial"/>
          <w:spacing w:val="-3"/>
          <w:sz w:val="24"/>
          <w:szCs w:val="24"/>
        </w:rPr>
        <w:t xml:space="preserve"> </w:t>
      </w:r>
      <w:r w:rsidRPr="00743C6C">
        <w:rPr>
          <w:rFonts w:ascii="Arial" w:eastAsia="Arial" w:hAnsi="Arial" w:cs="Arial"/>
          <w:sz w:val="24"/>
          <w:szCs w:val="24"/>
        </w:rPr>
        <w:t>condições:</w:t>
      </w:r>
    </w:p>
    <w:p w14:paraId="11984B40"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743C6C" w:rsidRDefault="00AB0AB1" w:rsidP="00AB0AB1">
      <w:pPr>
        <w:widowControl w:val="0"/>
        <w:tabs>
          <w:tab w:val="left" w:pos="426"/>
        </w:tabs>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PRIMEIRA: OBJETO</w:t>
      </w:r>
    </w:p>
    <w:p w14:paraId="78DE7755" w14:textId="0FE9DDB0"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eastAsia="Arial" w:hAnsi="Arial" w:cs="Arial"/>
          <w:sz w:val="24"/>
          <w:szCs w:val="24"/>
        </w:rPr>
        <w:t>O Objeto do Edital, que deu origem a presente Ata é o Registro de Preços, visando</w:t>
      </w:r>
      <w:r w:rsidRPr="00743C6C">
        <w:rPr>
          <w:rFonts w:ascii="Arial" w:hAnsi="Arial" w:cs="Arial"/>
          <w:sz w:val="24"/>
          <w:szCs w:val="24"/>
        </w:rPr>
        <w:t xml:space="preserve"> </w:t>
      </w:r>
      <w:r w:rsidRPr="00743C6C">
        <w:rPr>
          <w:rFonts w:ascii="Arial" w:hAnsi="Arial" w:cs="Arial"/>
          <w:sz w:val="24"/>
          <w:szCs w:val="24"/>
          <w:lang w:val="x-none"/>
        </w:rPr>
        <w:t xml:space="preserve">a </w:t>
      </w:r>
      <w:r w:rsidRPr="00743C6C">
        <w:rPr>
          <w:rFonts w:ascii="Arial" w:hAnsi="Arial" w:cs="Arial"/>
          <w:sz w:val="24"/>
          <w:szCs w:val="24"/>
        </w:rPr>
        <w:t xml:space="preserve">futura e eventual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6224AF">
        <w:rPr>
          <w:rFonts w:ascii="Arial" w:hAnsi="Arial" w:cs="Arial"/>
          <w:noProof/>
          <w:sz w:val="24"/>
          <w:szCs w:val="24"/>
        </w:rPr>
        <w:t>Contratação de empresa especializada no serviço de assentamento de lajotas sextavadas, paver de concreto e assentamento de meio-fio linear.</w:t>
      </w:r>
      <w:r w:rsidRPr="00743C6C">
        <w:rPr>
          <w:rFonts w:ascii="Arial" w:hAnsi="Arial" w:cs="Arial"/>
          <w:sz w:val="24"/>
          <w:szCs w:val="24"/>
        </w:rPr>
        <w:fldChar w:fldCharType="end"/>
      </w:r>
      <w:r w:rsidRPr="00743C6C">
        <w:rPr>
          <w:rFonts w:ascii="Arial" w:eastAsia="Arial" w:hAnsi="Arial" w:cs="Arial"/>
          <w:sz w:val="24"/>
          <w:szCs w:val="24"/>
        </w:rPr>
        <w:t xml:space="preserve">, especificações e detalhamentos consignados no Pregão Eletrônico  nº </w:t>
      </w:r>
      <w:r w:rsidR="005B26C9">
        <w:rPr>
          <w:rFonts w:ascii="Arial" w:hAnsi="Arial" w:cs="Arial"/>
          <w:sz w:val="24"/>
          <w:szCs w:val="24"/>
        </w:rPr>
        <w:t>077</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6224AF">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hAnsi="Arial" w:cs="Arial"/>
          <w:sz w:val="24"/>
          <w:szCs w:val="24"/>
        </w:rPr>
        <w:t xml:space="preserve">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 CNPJ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lang w:val="x-none"/>
        </w:rPr>
        <w:t xml:space="preserve">, </w:t>
      </w:r>
      <w:r w:rsidRPr="00743C6C">
        <w:rPr>
          <w:rFonts w:ascii="Arial" w:hAnsi="Arial" w:cs="Arial"/>
          <w:sz w:val="24"/>
          <w:szCs w:val="24"/>
        </w:rPr>
        <w:t xml:space="preserve">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lastRenderedPageBreak/>
        <w:t xml:space="preserve">representada neste ato por sua sócia administradora Senhora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portadora da Carteira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iCs/>
          <w:noProof/>
          <w:sz w:val="24"/>
          <w:szCs w:val="24"/>
        </w:rPr>
        <w:fldChar w:fldCharType="begin"/>
      </w:r>
      <w:r w:rsidRPr="00743C6C">
        <w:rPr>
          <w:rFonts w:ascii="Arial" w:hAnsi="Arial" w:cs="Arial"/>
          <w:iCs/>
          <w:noProof/>
          <w:sz w:val="24"/>
          <w:szCs w:val="24"/>
        </w:rPr>
        <w:instrText xml:space="preserve"> MERGEFIELD  Órgão_Emissor_Representante  \* MERGEFORMAT </w:instrText>
      </w:r>
      <w:r w:rsidRPr="00743C6C">
        <w:rPr>
          <w:rFonts w:ascii="Arial" w:hAnsi="Arial" w:cs="Arial"/>
          <w:iCs/>
          <w:noProof/>
          <w:sz w:val="24"/>
          <w:szCs w:val="24"/>
        </w:rPr>
        <w:fldChar w:fldCharType="separate"/>
      </w:r>
      <w:r w:rsidRPr="00743C6C">
        <w:rPr>
          <w:rFonts w:ascii="Arial" w:hAnsi="Arial" w:cs="Arial"/>
          <w:iCs/>
          <w:noProof/>
          <w:sz w:val="24"/>
          <w:szCs w:val="24"/>
        </w:rPr>
        <w:t>«Órgão_Emissor_Representante»</w:t>
      </w:r>
      <w:r w:rsidRPr="00743C6C">
        <w:rPr>
          <w:rFonts w:ascii="Arial" w:hAnsi="Arial" w:cs="Arial"/>
          <w:iCs/>
          <w:noProof/>
          <w:sz w:val="24"/>
          <w:szCs w:val="24"/>
        </w:rPr>
        <w:fldChar w:fldCharType="end"/>
      </w:r>
      <w:r w:rsidRPr="00743C6C">
        <w:rPr>
          <w:rFonts w:ascii="Arial" w:hAnsi="Arial" w:cs="Arial"/>
          <w:iCs/>
          <w:noProof/>
          <w:sz w:val="24"/>
          <w:szCs w:val="24"/>
        </w:rPr>
        <w:t xml:space="preserve"> e</w:t>
      </w:r>
      <w:r w:rsidRPr="00743C6C">
        <w:rPr>
          <w:rFonts w:ascii="Arial" w:eastAsia="Tahoma" w:hAnsi="Arial" w:cs="Arial"/>
          <w:sz w:val="24"/>
          <w:szCs w:val="24"/>
        </w:rPr>
        <w:t xml:space="preserve"> CPF </w:t>
      </w:r>
      <w:r w:rsidRPr="00743C6C">
        <w:rPr>
          <w:rFonts w:ascii="Arial" w:hAnsi="Arial" w:cs="Arial"/>
          <w:sz w:val="24"/>
          <w:szCs w:val="24"/>
        </w:rPr>
        <w:t xml:space="preserve">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743C6C">
        <w:rPr>
          <w:rFonts w:ascii="Arial" w:eastAsia="Arial" w:hAnsi="Arial" w:cs="Arial"/>
          <w:spacing w:val="-21"/>
          <w:sz w:val="24"/>
          <w:szCs w:val="24"/>
        </w:rPr>
        <w:t xml:space="preserve"> </w:t>
      </w:r>
      <w:r w:rsidRPr="00743C6C">
        <w:rPr>
          <w:rFonts w:ascii="Arial" w:eastAsia="Arial" w:hAnsi="Arial" w:cs="Arial"/>
          <w:sz w:val="24"/>
          <w:szCs w:val="24"/>
        </w:rPr>
        <w:t>seguir:</w:t>
      </w:r>
    </w:p>
    <w:p w14:paraId="2F0D1CB2"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eastAsia="Arial" w:hAnsi="Arial" w:cs="Arial"/>
          <w:sz w:val="24"/>
          <w:szCs w:val="24"/>
        </w:rPr>
        <w:t xml:space="preserve">Valor da Ata de Registro de Preços: </w:t>
      </w:r>
      <w:r w:rsidRPr="00743C6C">
        <w:rPr>
          <w:rFonts w:ascii="Arial" w:hAnsi="Arial" w:cs="Arial"/>
          <w:sz w:val="24"/>
          <w:szCs w:val="24"/>
        </w:rPr>
        <w:t xml:space="preserve">R$ </w:t>
      </w:r>
      <w:r w:rsidRPr="00743C6C">
        <w:rPr>
          <w:rFonts w:ascii="Arial" w:hAnsi="Arial" w:cs="Arial"/>
          <w:sz w:val="24"/>
          <w:szCs w:val="24"/>
        </w:rPr>
        <w:fldChar w:fldCharType="begin"/>
      </w:r>
      <w:r w:rsidRPr="00743C6C">
        <w:rPr>
          <w:rFonts w:ascii="Arial" w:hAnsi="Arial" w:cs="Arial"/>
          <w:sz w:val="24"/>
          <w:szCs w:val="24"/>
        </w:rPr>
        <w:instrText xml:space="preserve"> MERGEFIELD  Valor_Contratado  \* MERGEFORMAT </w:instrText>
      </w:r>
      <w:r w:rsidRPr="00743C6C">
        <w:rPr>
          <w:rFonts w:ascii="Arial" w:hAnsi="Arial" w:cs="Arial"/>
          <w:sz w:val="24"/>
          <w:szCs w:val="24"/>
        </w:rPr>
        <w:fldChar w:fldCharType="separate"/>
      </w:r>
      <w:r w:rsidRPr="00743C6C">
        <w:rPr>
          <w:rFonts w:ascii="Arial" w:hAnsi="Arial" w:cs="Arial"/>
          <w:noProof/>
          <w:sz w:val="24"/>
          <w:szCs w:val="24"/>
        </w:rPr>
        <w:t>«Valor_Contratado»</w:t>
      </w:r>
      <w:r w:rsidRPr="00743C6C">
        <w:rPr>
          <w:rFonts w:ascii="Arial" w:hAnsi="Arial" w:cs="Arial"/>
          <w:sz w:val="24"/>
          <w:szCs w:val="24"/>
        </w:rPr>
        <w:fldChar w:fldCharType="end"/>
      </w:r>
      <w:r w:rsidRPr="00743C6C">
        <w:rPr>
          <w:rFonts w:ascii="Arial" w:hAnsi="Arial" w:cs="Arial"/>
          <w:sz w:val="24"/>
          <w:szCs w:val="24"/>
        </w:rPr>
        <w:t>,</w:t>
      </w:r>
    </w:p>
    <w:p w14:paraId="579384D7"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fldChar w:fldCharType="begin"/>
      </w:r>
      <w:r w:rsidRPr="00743C6C">
        <w:rPr>
          <w:rFonts w:ascii="Arial" w:eastAsia="Arial" w:hAnsi="Arial" w:cs="Arial"/>
          <w:sz w:val="24"/>
          <w:szCs w:val="24"/>
        </w:rPr>
        <w:instrText xml:space="preserve"> MERGEFIELD  Itens_Contrato_Ata2  \* MERGEFORMAT </w:instrText>
      </w:r>
      <w:r w:rsidRPr="00743C6C">
        <w:rPr>
          <w:rFonts w:ascii="Arial" w:eastAsia="Arial" w:hAnsi="Arial" w:cs="Arial"/>
          <w:sz w:val="24"/>
          <w:szCs w:val="24"/>
        </w:rPr>
        <w:fldChar w:fldCharType="separate"/>
      </w:r>
      <w:r w:rsidRPr="00743C6C">
        <w:rPr>
          <w:rFonts w:ascii="Arial" w:eastAsia="Arial" w:hAnsi="Arial" w:cs="Arial"/>
          <w:noProof/>
          <w:sz w:val="24"/>
          <w:szCs w:val="24"/>
        </w:rPr>
        <w:t>«Itens_Contrato_Ata2»</w:t>
      </w:r>
      <w:r w:rsidRPr="00743C6C">
        <w:rPr>
          <w:rFonts w:ascii="Arial" w:eastAsia="Arial" w:hAnsi="Arial" w:cs="Arial"/>
          <w:sz w:val="24"/>
          <w:szCs w:val="24"/>
        </w:rPr>
        <w:fldChar w:fldCharType="end"/>
      </w:r>
    </w:p>
    <w:p w14:paraId="515C0053"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SEGUNDA: CONDIÇÕES DE PAGAMENTO</w:t>
      </w:r>
    </w:p>
    <w:p w14:paraId="18B8EA1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4" w:history="1">
        <w:r w:rsidRPr="00743C6C">
          <w:rPr>
            <w:rStyle w:val="Hiperligao"/>
            <w:rFonts w:ascii="Arial" w:hAnsi="Arial" w:cs="Arial"/>
            <w:sz w:val="24"/>
            <w:szCs w:val="24"/>
          </w:rPr>
          <w:t>centraldecompras@carlopolis.pr.gov.br</w:t>
        </w:r>
      </w:hyperlink>
      <w:r w:rsidRPr="00743C6C">
        <w:rPr>
          <w:rFonts w:ascii="Arial" w:hAnsi="Arial" w:cs="Arial"/>
          <w:sz w:val="24"/>
          <w:szCs w:val="24"/>
        </w:rPr>
        <w:t xml:space="preserve"> ,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8FA6E9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2.2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2.3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45BC6997"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A CONTRATANTE não fará nenhum pagamento à DETENTORA, antes de paga ou relevada à multa que porventura lhe tenha sido</w:t>
      </w:r>
      <w:r w:rsidRPr="00743C6C">
        <w:rPr>
          <w:rFonts w:ascii="Arial" w:eastAsia="Arial" w:hAnsi="Arial" w:cs="Arial"/>
          <w:spacing w:val="-11"/>
          <w:sz w:val="24"/>
          <w:szCs w:val="24"/>
        </w:rPr>
        <w:t xml:space="preserve"> </w:t>
      </w:r>
      <w:r w:rsidRPr="00743C6C">
        <w:rPr>
          <w:rFonts w:ascii="Arial" w:eastAsia="Arial" w:hAnsi="Arial" w:cs="Arial"/>
          <w:sz w:val="24"/>
          <w:szCs w:val="24"/>
        </w:rPr>
        <w:t>imputada.</w:t>
      </w:r>
    </w:p>
    <w:p w14:paraId="682BAB75"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TERCEIRA: DA EXECUÇÃO</w:t>
      </w:r>
    </w:p>
    <w:p w14:paraId="15F84A78"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licitante vencedor deverá proceder a e</w:t>
      </w:r>
      <w:r w:rsidRPr="00743C6C">
        <w:rPr>
          <w:rFonts w:ascii="Arial" w:hAnsi="Arial" w:cs="Arial"/>
          <w:sz w:val="24"/>
          <w:szCs w:val="24"/>
        </w:rPr>
        <w:t>xecução</w:t>
      </w:r>
      <w:r w:rsidRPr="00743C6C">
        <w:rPr>
          <w:rFonts w:ascii="Arial" w:hAnsi="Arial" w:cs="Arial"/>
          <w:sz w:val="24"/>
          <w:szCs w:val="24"/>
          <w:lang w:val="x-none"/>
        </w:rPr>
        <w:t xml:space="preserve"> do objeto da licitação, no município de Carlópolis, </w:t>
      </w:r>
      <w:r w:rsidRPr="00743C6C">
        <w:rPr>
          <w:rFonts w:ascii="Arial" w:hAnsi="Arial" w:cs="Arial"/>
          <w:sz w:val="24"/>
          <w:szCs w:val="24"/>
        </w:rPr>
        <w:t xml:space="preserve">em </w:t>
      </w:r>
      <w:r w:rsidRPr="00743C6C">
        <w:rPr>
          <w:rFonts w:ascii="Arial" w:hAnsi="Arial" w:cs="Arial"/>
          <w:sz w:val="24"/>
          <w:szCs w:val="24"/>
          <w:lang w:val="x-none"/>
        </w:rPr>
        <w:t>Local Indicado pel</w:t>
      </w:r>
      <w:r w:rsidRPr="00743C6C">
        <w:rPr>
          <w:rFonts w:ascii="Arial" w:hAnsi="Arial" w:cs="Arial"/>
          <w:sz w:val="24"/>
          <w:szCs w:val="24"/>
        </w:rPr>
        <w:t xml:space="preserve">a Secretaria Municipal requisitante </w:t>
      </w:r>
      <w:r w:rsidRPr="00743C6C">
        <w:rPr>
          <w:rFonts w:ascii="Arial" w:hAnsi="Arial" w:cs="Arial"/>
          <w:sz w:val="24"/>
          <w:szCs w:val="24"/>
          <w:lang w:val="x-none"/>
        </w:rPr>
        <w:t>sem qualquer custo adicional, ficando a Municipalidade absolutamente isenta do pagamento de</w:t>
      </w:r>
      <w:r w:rsidRPr="00743C6C">
        <w:rPr>
          <w:rFonts w:ascii="Arial" w:hAnsi="Arial" w:cs="Arial"/>
          <w:sz w:val="24"/>
          <w:szCs w:val="24"/>
          <w:u w:val="single"/>
          <w:lang w:val="x-none"/>
        </w:rPr>
        <w:t xml:space="preserve"> transporte, mão de obra apropriada,</w:t>
      </w:r>
      <w:r w:rsidRPr="00743C6C">
        <w:rPr>
          <w:rFonts w:ascii="Arial" w:hAnsi="Arial" w:cs="Arial"/>
          <w:sz w:val="24"/>
          <w:szCs w:val="24"/>
          <w:u w:val="single"/>
        </w:rPr>
        <w:t xml:space="preserve"> abastecimento do maquinário ou </w:t>
      </w:r>
      <w:r w:rsidRPr="00743C6C">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rPr>
        <w:t xml:space="preserve">O Objeto da presente licitação será recebido: </w:t>
      </w:r>
    </w:p>
    <w:p w14:paraId="491C21B1" w14:textId="77777777" w:rsidR="00AB0AB1" w:rsidRPr="00743C6C"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743C6C" w:rsidRDefault="00AB0AB1" w:rsidP="001F1992">
      <w:pPr>
        <w:numPr>
          <w:ilvl w:val="1"/>
          <w:numId w:val="32"/>
        </w:numPr>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lastRenderedPageBreak/>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definitivamente, após a verificação da qualidade e quantidade dos mesmos;</w:t>
      </w:r>
    </w:p>
    <w:p w14:paraId="2937C475"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167D6767" w:rsidR="00AB0AB1" w:rsidRPr="00743C6C" w:rsidRDefault="00AB0AB1" w:rsidP="001F1992">
      <w:pPr>
        <w:numPr>
          <w:ilvl w:val="1"/>
          <w:numId w:val="32"/>
        </w:numPr>
        <w:spacing w:after="0" w:line="240" w:lineRule="auto"/>
        <w:rPr>
          <w:rFonts w:ascii="Arial" w:hAnsi="Arial" w:cs="Arial"/>
          <w:sz w:val="24"/>
          <w:szCs w:val="24"/>
          <w:highlight w:val="yellow"/>
          <w:u w:val="single"/>
          <w:lang w:val="x-none"/>
        </w:rPr>
      </w:pPr>
      <w:r w:rsidRPr="00743C6C">
        <w:rPr>
          <w:rFonts w:ascii="Arial" w:hAnsi="Arial" w:cs="Arial"/>
          <w:sz w:val="24"/>
          <w:szCs w:val="24"/>
          <w:highlight w:val="yellow"/>
          <w:u w:val="single"/>
          <w:lang w:val="x-none"/>
        </w:rPr>
        <w:t>prazo para entrega dos objetos licitados será de</w:t>
      </w:r>
      <w:r w:rsidRPr="00743C6C">
        <w:rPr>
          <w:rFonts w:ascii="Arial" w:hAnsi="Arial" w:cs="Arial"/>
          <w:sz w:val="24"/>
          <w:szCs w:val="24"/>
          <w:highlight w:val="yellow"/>
          <w:u w:val="single"/>
        </w:rPr>
        <w:t xml:space="preserve"> </w:t>
      </w:r>
      <w:r w:rsidR="00741657">
        <w:rPr>
          <w:rFonts w:ascii="Arial" w:hAnsi="Arial" w:cs="Arial"/>
          <w:sz w:val="24"/>
          <w:szCs w:val="24"/>
          <w:highlight w:val="yellow"/>
          <w:u w:val="single"/>
        </w:rPr>
        <w:t>1</w:t>
      </w:r>
      <w:r w:rsidRPr="00743C6C">
        <w:rPr>
          <w:rFonts w:ascii="Arial" w:hAnsi="Arial" w:cs="Arial"/>
          <w:sz w:val="24"/>
          <w:szCs w:val="24"/>
          <w:highlight w:val="yellow"/>
          <w:u w:val="single"/>
        </w:rPr>
        <w:t>0</w:t>
      </w:r>
      <w:r w:rsidRPr="00743C6C">
        <w:rPr>
          <w:rFonts w:ascii="Arial" w:hAnsi="Arial" w:cs="Arial"/>
          <w:sz w:val="24"/>
          <w:szCs w:val="24"/>
          <w:highlight w:val="yellow"/>
          <w:u w:val="single"/>
          <w:lang w:val="x-none"/>
        </w:rPr>
        <w:t xml:space="preserve"> (</w:t>
      </w:r>
      <w:r w:rsidR="00741657">
        <w:rPr>
          <w:rFonts w:ascii="Arial" w:hAnsi="Arial" w:cs="Arial"/>
          <w:sz w:val="24"/>
          <w:szCs w:val="24"/>
          <w:highlight w:val="yellow"/>
          <w:u w:val="single"/>
          <w:lang w:val="x-none"/>
        </w:rPr>
        <w:t>dez</w:t>
      </w:r>
      <w:r w:rsidRPr="00743C6C">
        <w:rPr>
          <w:rFonts w:ascii="Arial" w:hAnsi="Arial" w:cs="Arial"/>
          <w:sz w:val="24"/>
          <w:szCs w:val="24"/>
          <w:highlight w:val="yellow"/>
          <w:u w:val="single"/>
          <w:lang w:val="x-none"/>
        </w:rPr>
        <w:t>) dias no máximo, cabendo após atraso imediata e automática notificação.</w:t>
      </w:r>
    </w:p>
    <w:p w14:paraId="40373678"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    Verificada a não-conformidade do objeto licitados, o licitante vencedor deverá promover as correções necessárias no prazo máximo de </w:t>
      </w:r>
      <w:r w:rsidRPr="00743C6C">
        <w:rPr>
          <w:rFonts w:ascii="Arial" w:hAnsi="Arial" w:cs="Arial"/>
          <w:sz w:val="24"/>
          <w:szCs w:val="24"/>
        </w:rPr>
        <w:t>24 (vinte e quatro)</w:t>
      </w:r>
      <w:r w:rsidRPr="00743C6C">
        <w:rPr>
          <w:rFonts w:ascii="Arial" w:hAnsi="Arial" w:cs="Arial"/>
          <w:sz w:val="24"/>
          <w:szCs w:val="24"/>
          <w:lang w:val="x-none"/>
        </w:rPr>
        <w:t xml:space="preserve"> </w:t>
      </w:r>
      <w:r w:rsidRPr="00743C6C">
        <w:rPr>
          <w:rFonts w:ascii="Arial" w:hAnsi="Arial" w:cs="Arial"/>
          <w:sz w:val="24"/>
          <w:szCs w:val="24"/>
        </w:rPr>
        <w:t>horas</w:t>
      </w:r>
      <w:r w:rsidRPr="00743C6C">
        <w:rPr>
          <w:rFonts w:ascii="Arial" w:hAnsi="Arial" w:cs="Arial"/>
          <w:sz w:val="24"/>
          <w:szCs w:val="24"/>
          <w:lang w:val="x-none"/>
        </w:rPr>
        <w:t>, sujeitando-se às penalidades previstas neste Edital;</w:t>
      </w:r>
    </w:p>
    <w:p w14:paraId="213168CC"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Quanto a problemas com a não apresentação do </w:t>
      </w:r>
      <w:r w:rsidRPr="00743C6C">
        <w:rPr>
          <w:rFonts w:ascii="Arial" w:hAnsi="Arial" w:cs="Arial"/>
          <w:sz w:val="24"/>
          <w:szCs w:val="24"/>
        </w:rPr>
        <w:t>item</w:t>
      </w:r>
      <w:r w:rsidRPr="00743C6C">
        <w:rPr>
          <w:rFonts w:ascii="Arial" w:hAnsi="Arial" w:cs="Arial"/>
          <w:sz w:val="24"/>
          <w:szCs w:val="24"/>
          <w:lang w:val="x-none"/>
        </w:rPr>
        <w:t xml:space="preserve"> conforme descrições no edital, o licitante será notificado, pelo departamento de </w:t>
      </w:r>
      <w:r w:rsidRPr="00743C6C">
        <w:rPr>
          <w:rFonts w:ascii="Arial" w:hAnsi="Arial" w:cs="Arial"/>
          <w:sz w:val="24"/>
          <w:szCs w:val="24"/>
        </w:rPr>
        <w:t>licitações</w:t>
      </w:r>
      <w:r w:rsidRPr="00743C6C">
        <w:rPr>
          <w:rFonts w:ascii="Arial" w:hAnsi="Arial" w:cs="Arial"/>
          <w:sz w:val="24"/>
          <w:szCs w:val="24"/>
          <w:lang w:val="x-none"/>
        </w:rPr>
        <w:t xml:space="preserve">, e será responsável pela </w:t>
      </w:r>
      <w:r w:rsidRPr="00743C6C">
        <w:rPr>
          <w:rFonts w:ascii="Arial" w:hAnsi="Arial" w:cs="Arial"/>
          <w:sz w:val="24"/>
          <w:szCs w:val="24"/>
        </w:rPr>
        <w:t>correção</w:t>
      </w:r>
      <w:r w:rsidRPr="00743C6C">
        <w:rPr>
          <w:rFonts w:ascii="Arial" w:hAnsi="Arial" w:cs="Arial"/>
          <w:sz w:val="24"/>
          <w:szCs w:val="24"/>
          <w:lang w:val="x-none"/>
        </w:rPr>
        <w:t xml:space="preserve"> imediata, mesmo que este serviço já tenha sido </w:t>
      </w:r>
      <w:r w:rsidRPr="00743C6C">
        <w:rPr>
          <w:rFonts w:ascii="Arial" w:hAnsi="Arial" w:cs="Arial"/>
          <w:sz w:val="24"/>
          <w:szCs w:val="24"/>
        </w:rPr>
        <w:t>entregue</w:t>
      </w:r>
      <w:r w:rsidRPr="00743C6C">
        <w:rPr>
          <w:rFonts w:ascii="Arial" w:hAnsi="Arial" w:cs="Arial"/>
          <w:sz w:val="24"/>
          <w:szCs w:val="24"/>
          <w:lang w:val="x-none"/>
        </w:rPr>
        <w:t xml:space="preserve"> ao Município;</w:t>
      </w:r>
    </w:p>
    <w:p w14:paraId="7F8E0D5B"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A empresa vencedora ficará obrigada a substituir os </w:t>
      </w:r>
      <w:r w:rsidRPr="00743C6C">
        <w:rPr>
          <w:rFonts w:ascii="Arial" w:hAnsi="Arial" w:cs="Arial"/>
          <w:sz w:val="24"/>
          <w:szCs w:val="24"/>
        </w:rPr>
        <w:t>itens</w:t>
      </w:r>
      <w:r w:rsidRPr="00743C6C">
        <w:rPr>
          <w:rFonts w:ascii="Arial" w:hAnsi="Arial" w:cs="Arial"/>
          <w:sz w:val="24"/>
          <w:szCs w:val="24"/>
          <w:lang w:val="x-none"/>
        </w:rPr>
        <w:t xml:space="preserve"> licitados, que de alguma maneira, não atender as exigências do presente edital, sendo que a entrega dos </w:t>
      </w:r>
      <w:r w:rsidRPr="00743C6C">
        <w:rPr>
          <w:rFonts w:ascii="Arial" w:hAnsi="Arial" w:cs="Arial"/>
          <w:sz w:val="24"/>
          <w:szCs w:val="24"/>
        </w:rPr>
        <w:t>itens</w:t>
      </w:r>
      <w:r w:rsidRPr="00743C6C">
        <w:rPr>
          <w:rFonts w:ascii="Arial" w:hAnsi="Arial" w:cs="Arial"/>
          <w:sz w:val="24"/>
          <w:szCs w:val="24"/>
          <w:lang w:val="x-none"/>
        </w:rPr>
        <w:t xml:space="preserve"> e o recebimento dos mesmos não importará sua aceitação</w:t>
      </w:r>
      <w:r w:rsidRPr="00743C6C">
        <w:rPr>
          <w:rFonts w:ascii="Arial" w:hAnsi="Arial" w:cs="Arial"/>
          <w:sz w:val="24"/>
          <w:szCs w:val="24"/>
        </w:rPr>
        <w:t>.</w:t>
      </w:r>
    </w:p>
    <w:p w14:paraId="07A3658E" w14:textId="77777777" w:rsidR="00AB0AB1" w:rsidRPr="00743C6C"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QUARTA: DA VIGÊNCIA-</w:t>
      </w:r>
      <w:r w:rsidRPr="00743C6C">
        <w:rPr>
          <w:rFonts w:ascii="Arial" w:hAnsi="Arial" w:cs="Arial"/>
          <w:b/>
          <w:bCs/>
          <w:sz w:val="24"/>
          <w:szCs w:val="24"/>
          <w:u w:val="single"/>
        </w:rPr>
        <w:t>FORMALIZAÇÃO DA ATA DE REGISTRO DE PREÇOS E CADASTRO RESERVA.</w:t>
      </w:r>
    </w:p>
    <w:p w14:paraId="7F509ECA" w14:textId="77777777" w:rsidR="00AB0AB1" w:rsidRPr="00743C6C"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 validade da Ata de Registro de Preços será </w:t>
      </w:r>
      <w:r w:rsidRPr="00743C6C">
        <w:rPr>
          <w:rFonts w:ascii="Arial" w:eastAsia="Arial" w:hAnsi="Arial" w:cs="Arial"/>
          <w:sz w:val="24"/>
          <w:szCs w:val="24"/>
        </w:rPr>
        <w:t xml:space="preserve">que se estenderá pelo período de 12 (doze) meses, ou seja, de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instrumento contratual deverá ser assinado no prazo de validade da ata de registro de preços.</w:t>
      </w:r>
    </w:p>
    <w:p w14:paraId="1A483EBA"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Os contratos decorrentes do sistema de registro de preços poderão ser alterados, observado o art. 124 da Lei nº 14.133, de 2021.</w:t>
      </w:r>
    </w:p>
    <w:p w14:paraId="609B25C8"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Após a homologação da licitação, deverão ser observadas as seguintes condições </w:t>
      </w:r>
      <w:r w:rsidRPr="00743C6C">
        <w:rPr>
          <w:rFonts w:ascii="Arial" w:hAnsi="Arial" w:cs="Arial"/>
          <w:sz w:val="24"/>
          <w:szCs w:val="24"/>
        </w:rPr>
        <w:lastRenderedPageBreak/>
        <w:t>para formalização da ata de registro de preços:</w:t>
      </w:r>
    </w:p>
    <w:p w14:paraId="3B055D0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Serão registrados na ata os preços e os quantitativos do adjudicatário;</w:t>
      </w:r>
    </w:p>
    <w:p w14:paraId="57CF64B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incluído na ata, na forma de anexo, o registro dos licitantes ou dos fornecedores que:</w:t>
      </w:r>
    </w:p>
    <w:p w14:paraId="4A575B4E" w14:textId="77777777" w:rsidR="00AB0AB1" w:rsidRPr="00743C6C" w:rsidRDefault="00AB0AB1" w:rsidP="00AB0AB1">
      <w:pPr>
        <w:widowControl w:val="0"/>
        <w:tabs>
          <w:tab w:val="left" w:pos="426"/>
        </w:tabs>
        <w:ind w:left="360"/>
        <w:contextualSpacing/>
        <w:mirrorIndents/>
        <w:jc w:val="both"/>
        <w:rPr>
          <w:rFonts w:ascii="Arial" w:hAnsi="Arial" w:cs="Arial"/>
          <w:sz w:val="24"/>
          <w:szCs w:val="24"/>
        </w:rPr>
      </w:pPr>
      <w:r w:rsidRPr="00743C6C">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b) Mantiverem sua proposta original.</w:t>
      </w:r>
    </w:p>
    <w:p w14:paraId="5967633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respeitada, nas contratações, a ordem de classificação dos licitantes ou dos fornecedores registrados na ata.</w:t>
      </w:r>
    </w:p>
    <w:p w14:paraId="6E55D4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Quando houver o cancelamento do registro do licitante ou do registro de preços.</w:t>
      </w:r>
    </w:p>
    <w:p w14:paraId="198A2052"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QUINTA-DO REAJUSTE DE PREÇOS</w:t>
      </w:r>
    </w:p>
    <w:p w14:paraId="60D460B8"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c) Os preços inicialmente registrados são fixos e irreajustáveis no prazo de um ano contado da data da proposta da contratada.</w:t>
      </w:r>
    </w:p>
    <w:p w14:paraId="00ABCDF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5.2 Após o interregno de um ano, caso haja prorrogação do prazo de vigência da Ata, e independentemente de pedido da Contratada, os preços iniciais serão reajustados, mediante a aplicação, pelo Contratante, do INPC – Índice Nacional de Preços ao </w:t>
      </w:r>
      <w:r w:rsidRPr="00743C6C">
        <w:rPr>
          <w:rFonts w:ascii="Arial" w:hAnsi="Arial" w:cs="Arial"/>
          <w:sz w:val="24"/>
          <w:szCs w:val="24"/>
        </w:rPr>
        <w:lastRenderedPageBreak/>
        <w:t>Consumidor, exclusivamente para as obrigações iniciadas e concluídas após a ocorrência da anualidade.</w:t>
      </w:r>
    </w:p>
    <w:p w14:paraId="5A0817D3"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743C6C">
        <w:rPr>
          <w:rFonts w:ascii="Arial" w:eastAsia="Arial" w:hAnsi="Arial" w:cs="Arial"/>
          <w:spacing w:val="-8"/>
          <w:sz w:val="24"/>
          <w:szCs w:val="24"/>
        </w:rPr>
        <w:t xml:space="preserve"> </w:t>
      </w:r>
      <w:r w:rsidRPr="00743C6C">
        <w:rPr>
          <w:rFonts w:ascii="Arial" w:eastAsia="Arial" w:hAnsi="Arial" w:cs="Arial"/>
          <w:sz w:val="24"/>
          <w:szCs w:val="24"/>
        </w:rPr>
        <w:t>documentos.</w:t>
      </w:r>
    </w:p>
    <w:p w14:paraId="5BB20FCD"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Quando o preço registrado se tornar superior ao praticado no mercado, o Órgão Gerenciador</w:t>
      </w:r>
      <w:r w:rsidRPr="00743C6C">
        <w:rPr>
          <w:rFonts w:ascii="Arial" w:eastAsia="Arial" w:hAnsi="Arial" w:cs="Arial"/>
          <w:spacing w:val="-32"/>
          <w:sz w:val="24"/>
          <w:szCs w:val="24"/>
        </w:rPr>
        <w:t xml:space="preserve"> </w:t>
      </w:r>
      <w:r w:rsidRPr="00743C6C">
        <w:rPr>
          <w:rFonts w:ascii="Arial" w:eastAsia="Arial" w:hAnsi="Arial" w:cs="Arial"/>
          <w:sz w:val="24"/>
          <w:szCs w:val="24"/>
        </w:rPr>
        <w:t>deverá:</w:t>
      </w:r>
    </w:p>
    <w:p w14:paraId="5915250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 fornecedor do bem ou prestador do serviço visando à negociação para a redução de preços e sua adequação ao</w:t>
      </w:r>
      <w:r w:rsidRPr="00743C6C">
        <w:rPr>
          <w:rFonts w:ascii="Arial" w:eastAsia="Arial" w:hAnsi="Arial" w:cs="Arial"/>
          <w:spacing w:val="-9"/>
          <w:sz w:val="24"/>
          <w:szCs w:val="24"/>
        </w:rPr>
        <w:t xml:space="preserve"> </w:t>
      </w:r>
      <w:r w:rsidRPr="00743C6C">
        <w:rPr>
          <w:rFonts w:ascii="Arial" w:eastAsia="Arial" w:hAnsi="Arial" w:cs="Arial"/>
          <w:sz w:val="24"/>
          <w:szCs w:val="24"/>
        </w:rPr>
        <w:t>mercado;</w:t>
      </w:r>
    </w:p>
    <w:p w14:paraId="1B398908"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Liberar o fornecedor do bem ou prestador do serviço do compromisso assumido, e cancelar o seu registro, quando frustrada a negociação, respeitados os contratos já</w:t>
      </w:r>
      <w:r w:rsidRPr="00743C6C">
        <w:rPr>
          <w:rFonts w:ascii="Arial" w:eastAsia="Arial" w:hAnsi="Arial" w:cs="Arial"/>
          <w:spacing w:val="-28"/>
          <w:sz w:val="24"/>
          <w:szCs w:val="24"/>
        </w:rPr>
        <w:t xml:space="preserve"> </w:t>
      </w:r>
      <w:r w:rsidRPr="00743C6C">
        <w:rPr>
          <w:rFonts w:ascii="Arial" w:eastAsia="Arial" w:hAnsi="Arial" w:cs="Arial"/>
          <w:sz w:val="24"/>
          <w:szCs w:val="24"/>
        </w:rPr>
        <w:t>firmados;</w:t>
      </w:r>
    </w:p>
    <w:p w14:paraId="094AC07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os demais fornecedores, visando igual oportunidade de</w:t>
      </w:r>
      <w:r w:rsidRPr="00743C6C">
        <w:rPr>
          <w:rFonts w:ascii="Arial" w:eastAsia="Arial" w:hAnsi="Arial" w:cs="Arial"/>
          <w:spacing w:val="-34"/>
          <w:sz w:val="24"/>
          <w:szCs w:val="24"/>
        </w:rPr>
        <w:t xml:space="preserve"> </w:t>
      </w:r>
      <w:r w:rsidRPr="00743C6C">
        <w:rPr>
          <w:rFonts w:ascii="Arial" w:eastAsia="Arial" w:hAnsi="Arial" w:cs="Arial"/>
          <w:sz w:val="24"/>
          <w:szCs w:val="24"/>
        </w:rPr>
        <w:t>negociação.</w:t>
      </w:r>
    </w:p>
    <w:p w14:paraId="13C55BF0"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 xml:space="preserve">Quando não houver êxito nas negociações para a readequação de preços, o Órgão Gerenciador cancelará o preço do bem ou do serviço registrado, publicando ATA </w:t>
      </w:r>
      <w:r w:rsidRPr="00743C6C">
        <w:rPr>
          <w:rFonts w:ascii="Arial" w:eastAsia="Arial" w:hAnsi="Arial" w:cs="Arial"/>
          <w:sz w:val="24"/>
          <w:szCs w:val="24"/>
        </w:rPr>
        <w:lastRenderedPageBreak/>
        <w:t>COMPLEMENTAR da</w:t>
      </w:r>
      <w:r w:rsidRPr="00743C6C">
        <w:rPr>
          <w:rFonts w:ascii="Arial" w:eastAsia="Arial" w:hAnsi="Arial" w:cs="Arial"/>
          <w:spacing w:val="-23"/>
          <w:sz w:val="24"/>
          <w:szCs w:val="24"/>
        </w:rPr>
        <w:t xml:space="preserve"> </w:t>
      </w:r>
      <w:r w:rsidRPr="00743C6C">
        <w:rPr>
          <w:rFonts w:ascii="Arial" w:eastAsia="Arial" w:hAnsi="Arial" w:cs="Arial"/>
          <w:sz w:val="24"/>
          <w:szCs w:val="24"/>
        </w:rPr>
        <w:t>decisão.</w:t>
      </w:r>
    </w:p>
    <w:p w14:paraId="1564B21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743C6C"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 xml:space="preserve">CLÁUSULA SEXTA: </w:t>
      </w:r>
      <w:r w:rsidRPr="00743C6C">
        <w:rPr>
          <w:rFonts w:ascii="Arial" w:hAnsi="Arial" w:cs="Arial"/>
          <w:b/>
          <w:sz w:val="24"/>
          <w:szCs w:val="24"/>
          <w:u w:val="single"/>
        </w:rPr>
        <w:t>CANCELAMENTO DO REGISTRO DO LICITANTE VENCEDOR E DOS PREÇOS REGISTRADOS</w:t>
      </w:r>
    </w:p>
    <w:p w14:paraId="550B0E64"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6.1 O</w:t>
      </w:r>
      <w:r w:rsidRPr="00743C6C">
        <w:rPr>
          <w:rFonts w:ascii="Arial" w:eastAsia="Arial" w:hAnsi="Arial" w:cs="Arial"/>
          <w:spacing w:val="-3"/>
          <w:sz w:val="24"/>
          <w:szCs w:val="24"/>
        </w:rPr>
        <w:t xml:space="preserve"> </w:t>
      </w:r>
      <w:r w:rsidRPr="00743C6C">
        <w:rPr>
          <w:rFonts w:ascii="Arial" w:eastAsia="Arial" w:hAnsi="Arial" w:cs="Arial"/>
          <w:sz w:val="24"/>
          <w:szCs w:val="24"/>
        </w:rPr>
        <w:t>fornecedor</w:t>
      </w:r>
      <w:r w:rsidRPr="00743C6C">
        <w:rPr>
          <w:rFonts w:ascii="Arial" w:eastAsia="Arial" w:hAnsi="Arial" w:cs="Arial"/>
          <w:spacing w:val="-4"/>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ou</w:t>
      </w:r>
      <w:r w:rsidRPr="00743C6C">
        <w:rPr>
          <w:rFonts w:ascii="Arial" w:eastAsia="Arial" w:hAnsi="Arial" w:cs="Arial"/>
          <w:spacing w:val="-2"/>
          <w:sz w:val="24"/>
          <w:szCs w:val="24"/>
        </w:rPr>
        <w:t xml:space="preserve"> </w:t>
      </w:r>
      <w:r w:rsidRPr="00743C6C">
        <w:rPr>
          <w:rFonts w:ascii="Arial" w:eastAsia="Arial" w:hAnsi="Arial" w:cs="Arial"/>
          <w:sz w:val="24"/>
          <w:szCs w:val="24"/>
        </w:rPr>
        <w:t>prestador</w:t>
      </w:r>
      <w:r w:rsidRPr="00743C6C">
        <w:rPr>
          <w:rFonts w:ascii="Arial" w:eastAsia="Arial" w:hAnsi="Arial" w:cs="Arial"/>
          <w:spacing w:val="-2"/>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serviço</w:t>
      </w:r>
      <w:r w:rsidRPr="00743C6C">
        <w:rPr>
          <w:rFonts w:ascii="Arial" w:eastAsia="Arial" w:hAnsi="Arial" w:cs="Arial"/>
          <w:spacing w:val="-4"/>
          <w:sz w:val="24"/>
          <w:szCs w:val="24"/>
        </w:rPr>
        <w:t xml:space="preserve"> </w:t>
      </w:r>
      <w:r w:rsidRPr="00743C6C">
        <w:rPr>
          <w:rFonts w:ascii="Arial" w:eastAsia="Arial" w:hAnsi="Arial" w:cs="Arial"/>
          <w:sz w:val="24"/>
          <w:szCs w:val="24"/>
        </w:rPr>
        <w:t>terá</w:t>
      </w:r>
      <w:r w:rsidRPr="00743C6C">
        <w:rPr>
          <w:rFonts w:ascii="Arial" w:eastAsia="Arial" w:hAnsi="Arial" w:cs="Arial"/>
          <w:spacing w:val="-4"/>
          <w:sz w:val="24"/>
          <w:szCs w:val="24"/>
        </w:rPr>
        <w:t xml:space="preserve"> </w:t>
      </w:r>
      <w:r w:rsidRPr="00743C6C">
        <w:rPr>
          <w:rFonts w:ascii="Arial" w:eastAsia="Arial" w:hAnsi="Arial" w:cs="Arial"/>
          <w:sz w:val="24"/>
          <w:szCs w:val="24"/>
        </w:rPr>
        <w:t>seu</w:t>
      </w:r>
      <w:r w:rsidRPr="00743C6C">
        <w:rPr>
          <w:rFonts w:ascii="Arial" w:eastAsia="Arial" w:hAnsi="Arial" w:cs="Arial"/>
          <w:spacing w:val="-4"/>
          <w:sz w:val="24"/>
          <w:szCs w:val="24"/>
        </w:rPr>
        <w:t xml:space="preserve"> </w:t>
      </w:r>
      <w:r w:rsidRPr="00743C6C">
        <w:rPr>
          <w:rFonts w:ascii="Arial" w:eastAsia="Arial" w:hAnsi="Arial" w:cs="Arial"/>
          <w:sz w:val="24"/>
          <w:szCs w:val="24"/>
        </w:rPr>
        <w:t>preço</w:t>
      </w:r>
      <w:r w:rsidRPr="00743C6C">
        <w:rPr>
          <w:rFonts w:ascii="Arial" w:eastAsia="Arial" w:hAnsi="Arial" w:cs="Arial"/>
          <w:spacing w:val="-4"/>
          <w:sz w:val="24"/>
          <w:szCs w:val="24"/>
        </w:rPr>
        <w:t xml:space="preserve"> </w:t>
      </w:r>
      <w:r w:rsidRPr="00743C6C">
        <w:rPr>
          <w:rFonts w:ascii="Arial" w:eastAsia="Arial" w:hAnsi="Arial" w:cs="Arial"/>
          <w:sz w:val="24"/>
          <w:szCs w:val="24"/>
        </w:rPr>
        <w:t>registrado</w:t>
      </w:r>
      <w:r w:rsidRPr="00743C6C">
        <w:rPr>
          <w:rFonts w:ascii="Arial" w:eastAsia="Arial" w:hAnsi="Arial" w:cs="Arial"/>
          <w:spacing w:val="-2"/>
          <w:sz w:val="24"/>
          <w:szCs w:val="24"/>
        </w:rPr>
        <w:t xml:space="preserve"> </w:t>
      </w:r>
      <w:r w:rsidRPr="00743C6C">
        <w:rPr>
          <w:rFonts w:ascii="Arial" w:eastAsia="Arial" w:hAnsi="Arial" w:cs="Arial"/>
          <w:sz w:val="24"/>
          <w:szCs w:val="24"/>
        </w:rPr>
        <w:t>cancelado</w:t>
      </w:r>
      <w:r w:rsidRPr="00743C6C">
        <w:rPr>
          <w:rFonts w:ascii="Arial" w:eastAsia="Arial" w:hAnsi="Arial" w:cs="Arial"/>
          <w:spacing w:val="-2"/>
          <w:sz w:val="24"/>
          <w:szCs w:val="24"/>
        </w:rPr>
        <w:t xml:space="preserve"> </w:t>
      </w:r>
      <w:r w:rsidRPr="00743C6C">
        <w:rPr>
          <w:rFonts w:ascii="Arial" w:eastAsia="Arial" w:hAnsi="Arial" w:cs="Arial"/>
          <w:sz w:val="24"/>
          <w:szCs w:val="24"/>
        </w:rPr>
        <w:t>quando:</w:t>
      </w:r>
    </w:p>
    <w:p w14:paraId="2434077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eastAsia="Arial" w:hAnsi="Arial" w:cs="Arial"/>
          <w:sz w:val="24"/>
          <w:szCs w:val="24"/>
        </w:rPr>
        <w:t>Descumprir as condições da ata de registro de</w:t>
      </w:r>
      <w:r w:rsidRPr="00743C6C">
        <w:rPr>
          <w:rFonts w:ascii="Arial" w:eastAsia="Arial" w:hAnsi="Arial" w:cs="Arial"/>
          <w:spacing w:val="-20"/>
          <w:sz w:val="24"/>
          <w:szCs w:val="24"/>
        </w:rPr>
        <w:t xml:space="preserve"> </w:t>
      </w:r>
      <w:r w:rsidRPr="00743C6C">
        <w:rPr>
          <w:rFonts w:ascii="Arial" w:eastAsia="Arial" w:hAnsi="Arial" w:cs="Arial"/>
          <w:sz w:val="24"/>
          <w:szCs w:val="24"/>
        </w:rPr>
        <w:t>preços; sem motivo justificado</w:t>
      </w:r>
    </w:p>
    <w:p w14:paraId="7B0E5037" w14:textId="77777777" w:rsidR="00AB0AB1" w:rsidRPr="00743C6C"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t>Recusar-se a retirar a Nota de Empenho ou outro documento equivalente, no prazo estabelecido pela Administração, sem justificativa</w:t>
      </w:r>
      <w:r w:rsidRPr="00743C6C">
        <w:rPr>
          <w:rFonts w:ascii="Arial" w:eastAsia="Arial" w:hAnsi="Arial" w:cs="Arial"/>
          <w:spacing w:val="-10"/>
          <w:sz w:val="24"/>
          <w:szCs w:val="24"/>
        </w:rPr>
        <w:t xml:space="preserve"> </w:t>
      </w:r>
      <w:r w:rsidRPr="00743C6C">
        <w:rPr>
          <w:rFonts w:ascii="Arial" w:eastAsia="Arial" w:hAnsi="Arial" w:cs="Arial"/>
          <w:sz w:val="24"/>
          <w:szCs w:val="24"/>
        </w:rPr>
        <w:t>aceitável;</w:t>
      </w:r>
    </w:p>
    <w:p w14:paraId="6F2849D6"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SÉTIMA: DAS OBRIGAÇÕES DA CONTRATANTE</w:t>
      </w:r>
    </w:p>
    <w:p w14:paraId="03114369" w14:textId="77777777" w:rsidR="00AB0AB1" w:rsidRPr="00743C6C" w:rsidRDefault="00AB0AB1" w:rsidP="00AB0AB1">
      <w:pPr>
        <w:widowControl w:val="0"/>
        <w:tabs>
          <w:tab w:val="left" w:pos="142"/>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7.1 A CONTRATANTE</w:t>
      </w:r>
      <w:r w:rsidRPr="00743C6C">
        <w:rPr>
          <w:rFonts w:ascii="Arial" w:eastAsia="Arial" w:hAnsi="Arial" w:cs="Arial"/>
          <w:spacing w:val="-7"/>
          <w:sz w:val="24"/>
          <w:szCs w:val="24"/>
        </w:rPr>
        <w:t xml:space="preserve"> </w:t>
      </w:r>
      <w:r w:rsidRPr="00743C6C">
        <w:rPr>
          <w:rFonts w:ascii="Arial" w:eastAsia="Arial" w:hAnsi="Arial" w:cs="Arial"/>
          <w:sz w:val="24"/>
          <w:szCs w:val="24"/>
        </w:rPr>
        <w:t>obrigar-se-á:</w:t>
      </w:r>
    </w:p>
    <w:p w14:paraId="4853BC5B"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 xml:space="preserve">Respeitar a possibilidade de prorrogação do prazo dos fornecimentos dos objetos, no prazo e forma definidos no art. 6, </w:t>
      </w:r>
      <w:r w:rsidRPr="00743C6C">
        <w:rPr>
          <w:rFonts w:ascii="Arial" w:hAnsi="Arial" w:cs="Arial"/>
          <w:color w:val="000000"/>
          <w:sz w:val="24"/>
          <w:szCs w:val="24"/>
        </w:rPr>
        <w:t>XVII</w:t>
      </w:r>
      <w:r w:rsidRPr="00743C6C">
        <w:rPr>
          <w:rFonts w:ascii="Arial" w:hAnsi="Arial" w:cs="Arial"/>
          <w:bCs/>
          <w:sz w:val="24"/>
          <w:szCs w:val="24"/>
        </w:rPr>
        <w:t>, da Lei Federal n.º 14.133/2021.</w:t>
      </w:r>
    </w:p>
    <w:p w14:paraId="4F6DC527"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Fiscalizar e acompanhar o recebimento do objeto desta Licitação;</w:t>
      </w:r>
    </w:p>
    <w:p w14:paraId="1BA4E13A"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OITAVA: DAS OBRIGAÇÕES DA CONTRATADA</w:t>
      </w:r>
    </w:p>
    <w:p w14:paraId="78C62B67"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lastRenderedPageBreak/>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8.4 Cumprir rigorosamente o prazo de execução do objeto, e se for o caso a substituição dos equipamentos; </w:t>
      </w:r>
    </w:p>
    <w:p w14:paraId="2D99966A"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8.5 Retirar a Ordem de Serviço e assinar a Ata nos prazos estipulados no edital;  </w:t>
      </w:r>
    </w:p>
    <w:p w14:paraId="782C267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8.6 Pagar todos os tributos que incidam ou venham incidir, direta ou indiretamente, sobre o objeto licitado; </w:t>
      </w:r>
    </w:p>
    <w:p w14:paraId="50CD7C4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8.7 Manter, durante a execução da Ata, as mesmas condições de habilitação; </w:t>
      </w:r>
    </w:p>
    <w:p w14:paraId="762574C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8.10 Indicar representante, que responderá perante a Administração por todos os atos e comunicações formais;</w:t>
      </w:r>
      <w:r w:rsidRPr="00743C6C">
        <w:rPr>
          <w:rFonts w:ascii="Arial" w:hAnsi="Arial" w:cs="Arial"/>
          <w:bCs/>
          <w:sz w:val="24"/>
          <w:szCs w:val="24"/>
        </w:rPr>
        <w:t xml:space="preserve"> </w:t>
      </w:r>
    </w:p>
    <w:p w14:paraId="6C16636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NONA: DA FISCALIZAÇÃO</w:t>
      </w:r>
    </w:p>
    <w:p w14:paraId="25F54E00" w14:textId="410BCFD8"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9.1 A fiscalização sobre a execução das contratações da presente licitação será exercida pelo Senhor</w:t>
      </w:r>
      <w:r w:rsidR="005B26C9">
        <w:rPr>
          <w:rFonts w:ascii="Arial" w:hAnsi="Arial" w:cs="Arial"/>
          <w:color w:val="FF0000"/>
          <w:sz w:val="24"/>
          <w:szCs w:val="24"/>
        </w:rPr>
        <w:t xml:space="preserve"> </w:t>
      </w:r>
      <w:r w:rsidR="005B26C9">
        <w:rPr>
          <w:rFonts w:ascii="Arial" w:hAnsi="Arial" w:cs="Arial"/>
          <w:sz w:val="24"/>
          <w:szCs w:val="24"/>
        </w:rPr>
        <w:t>Kleber José Luiz</w:t>
      </w:r>
      <w:r w:rsidR="005B26C9">
        <w:rPr>
          <w:rFonts w:ascii="Arial" w:eastAsia="Arial" w:hAnsi="Arial" w:cs="Arial"/>
          <w:sz w:val="24"/>
          <w:szCs w:val="24"/>
        </w:rPr>
        <w:t>,</w:t>
      </w:r>
      <w:r w:rsidRPr="00743C6C">
        <w:rPr>
          <w:rFonts w:ascii="Arial" w:eastAsia="Arial" w:hAnsi="Arial" w:cs="Arial"/>
          <w:sz w:val="24"/>
          <w:szCs w:val="24"/>
        </w:rPr>
        <w:t xml:space="preserve"> conforme Portaria Municipal 1091/2023; conjuntamente com os responsáveis pela Secretaria Municipal requisitante, fiscalização terá poderes</w:t>
      </w:r>
      <w:r w:rsidRPr="00743C6C">
        <w:rPr>
          <w:rFonts w:ascii="Arial" w:eastAsia="Arial" w:hAnsi="Arial" w:cs="Arial"/>
          <w:spacing w:val="-12"/>
          <w:sz w:val="24"/>
          <w:szCs w:val="24"/>
        </w:rPr>
        <w:t xml:space="preserve"> </w:t>
      </w:r>
      <w:r w:rsidRPr="00743C6C">
        <w:rPr>
          <w:rFonts w:ascii="Arial" w:eastAsia="Arial" w:hAnsi="Arial" w:cs="Arial"/>
          <w:sz w:val="24"/>
          <w:szCs w:val="24"/>
        </w:rPr>
        <w:t>para:</w:t>
      </w:r>
    </w:p>
    <w:p w14:paraId="4EBE16F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Recusar produtos; materiais e/ou equipamentos que não obedeçam às especificações, com o disposto no edital do Pregão</w:t>
      </w:r>
      <w:r w:rsidRPr="00743C6C">
        <w:rPr>
          <w:rFonts w:ascii="Arial" w:eastAsia="Arial" w:hAnsi="Arial" w:cs="Arial"/>
          <w:spacing w:val="-5"/>
          <w:sz w:val="24"/>
          <w:szCs w:val="24"/>
        </w:rPr>
        <w:t xml:space="preserve"> Eletrônico;</w:t>
      </w:r>
    </w:p>
    <w:p w14:paraId="6D83C7B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Transmitir a CONTRATADA as determinações e instruções da Secretaria</w:t>
      </w:r>
      <w:r w:rsidRPr="00743C6C">
        <w:rPr>
          <w:rFonts w:ascii="Arial" w:eastAsia="Arial" w:hAnsi="Arial" w:cs="Arial"/>
          <w:spacing w:val="-34"/>
          <w:sz w:val="24"/>
          <w:szCs w:val="24"/>
        </w:rPr>
        <w:t xml:space="preserve"> </w:t>
      </w:r>
      <w:r w:rsidRPr="00743C6C">
        <w:rPr>
          <w:rFonts w:ascii="Arial" w:eastAsia="Arial" w:hAnsi="Arial" w:cs="Arial"/>
          <w:sz w:val="24"/>
          <w:szCs w:val="24"/>
        </w:rPr>
        <w:t>Solicitante;</w:t>
      </w:r>
    </w:p>
    <w:p w14:paraId="739183FB"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Examinar os documentos referentes à regularidade da CONTRATADA para com a Previdência Social; FGTS; ISS, Justiça Trabalhista e outros decorrentes que se fizerem</w:t>
      </w:r>
      <w:r w:rsidRPr="00743C6C">
        <w:rPr>
          <w:rFonts w:ascii="Arial" w:eastAsia="Arial" w:hAnsi="Arial" w:cs="Arial"/>
          <w:spacing w:val="-29"/>
          <w:sz w:val="24"/>
          <w:szCs w:val="24"/>
        </w:rPr>
        <w:t xml:space="preserve"> </w:t>
      </w:r>
      <w:r w:rsidRPr="00743C6C">
        <w:rPr>
          <w:rFonts w:ascii="Arial" w:eastAsia="Arial" w:hAnsi="Arial" w:cs="Arial"/>
          <w:sz w:val="24"/>
          <w:szCs w:val="24"/>
        </w:rPr>
        <w:t>necessários;</w:t>
      </w:r>
    </w:p>
    <w:p w14:paraId="30811F8F"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 xml:space="preserve">e) As determinações referentes às prioridades de entrega dos materiais produtos e/ou </w:t>
      </w:r>
      <w:r w:rsidRPr="00743C6C">
        <w:rPr>
          <w:rFonts w:ascii="Arial" w:eastAsia="Arial" w:hAnsi="Arial" w:cs="Arial"/>
          <w:sz w:val="24"/>
          <w:szCs w:val="24"/>
        </w:rPr>
        <w:lastRenderedPageBreak/>
        <w:t>equipamentos; controle de qualidade;</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como</w:t>
      </w:r>
      <w:r w:rsidRPr="00743C6C">
        <w:rPr>
          <w:rFonts w:ascii="Arial" w:eastAsia="Arial" w:hAnsi="Arial" w:cs="Arial"/>
          <w:spacing w:val="-2"/>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solução</w:t>
      </w:r>
      <w:r w:rsidRPr="00743C6C">
        <w:rPr>
          <w:rFonts w:ascii="Arial" w:eastAsia="Arial" w:hAnsi="Arial" w:cs="Arial"/>
          <w:spacing w:val="-2"/>
          <w:sz w:val="24"/>
          <w:szCs w:val="24"/>
        </w:rPr>
        <w:t xml:space="preserve"> </w:t>
      </w:r>
      <w:r w:rsidRPr="00743C6C">
        <w:rPr>
          <w:rFonts w:ascii="Arial" w:eastAsia="Arial" w:hAnsi="Arial" w:cs="Arial"/>
          <w:sz w:val="24"/>
          <w:szCs w:val="24"/>
        </w:rPr>
        <w:t>de</w:t>
      </w:r>
      <w:r w:rsidRPr="00743C6C">
        <w:rPr>
          <w:rFonts w:ascii="Arial" w:eastAsia="Arial" w:hAnsi="Arial" w:cs="Arial"/>
          <w:spacing w:val="-4"/>
          <w:sz w:val="24"/>
          <w:szCs w:val="24"/>
        </w:rPr>
        <w:t xml:space="preserve"> </w:t>
      </w:r>
      <w:r w:rsidRPr="00743C6C">
        <w:rPr>
          <w:rFonts w:ascii="Arial" w:eastAsia="Arial" w:hAnsi="Arial" w:cs="Arial"/>
          <w:sz w:val="24"/>
          <w:szCs w:val="24"/>
        </w:rPr>
        <w:t>casos</w:t>
      </w:r>
      <w:r w:rsidRPr="00743C6C">
        <w:rPr>
          <w:rFonts w:ascii="Arial" w:eastAsia="Arial" w:hAnsi="Arial" w:cs="Arial"/>
          <w:spacing w:val="-3"/>
          <w:sz w:val="24"/>
          <w:szCs w:val="24"/>
        </w:rPr>
        <w:t xml:space="preserve"> </w:t>
      </w:r>
      <w:r w:rsidRPr="00743C6C">
        <w:rPr>
          <w:rFonts w:ascii="Arial" w:eastAsia="Arial" w:hAnsi="Arial" w:cs="Arial"/>
          <w:sz w:val="24"/>
          <w:szCs w:val="24"/>
        </w:rPr>
        <w:t>concernentes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2"/>
          <w:sz w:val="24"/>
          <w:szCs w:val="24"/>
        </w:rPr>
        <w:t xml:space="preserve"> </w:t>
      </w:r>
      <w:r w:rsidRPr="00743C6C">
        <w:rPr>
          <w:rFonts w:ascii="Arial" w:eastAsia="Arial" w:hAnsi="Arial" w:cs="Arial"/>
          <w:sz w:val="24"/>
          <w:szCs w:val="24"/>
        </w:rPr>
        <w:t>esses</w:t>
      </w:r>
      <w:r w:rsidRPr="00743C6C">
        <w:rPr>
          <w:rFonts w:ascii="Arial" w:eastAsia="Arial" w:hAnsi="Arial" w:cs="Arial"/>
          <w:spacing w:val="-3"/>
          <w:sz w:val="24"/>
          <w:szCs w:val="24"/>
        </w:rPr>
        <w:t xml:space="preserve"> </w:t>
      </w:r>
      <w:r w:rsidRPr="00743C6C">
        <w:rPr>
          <w:rFonts w:ascii="Arial" w:eastAsia="Arial" w:hAnsi="Arial" w:cs="Arial"/>
          <w:sz w:val="24"/>
          <w:szCs w:val="24"/>
        </w:rPr>
        <w:t>assuntos,</w:t>
      </w:r>
      <w:r w:rsidRPr="00743C6C">
        <w:rPr>
          <w:rFonts w:ascii="Arial" w:eastAsia="Arial" w:hAnsi="Arial" w:cs="Arial"/>
          <w:spacing w:val="-4"/>
          <w:sz w:val="24"/>
          <w:szCs w:val="24"/>
        </w:rPr>
        <w:t xml:space="preserve"> </w:t>
      </w:r>
      <w:r w:rsidRPr="00743C6C">
        <w:rPr>
          <w:rFonts w:ascii="Arial" w:eastAsia="Arial" w:hAnsi="Arial" w:cs="Arial"/>
          <w:sz w:val="24"/>
          <w:szCs w:val="24"/>
        </w:rPr>
        <w:t>ficarão</w:t>
      </w:r>
      <w:r w:rsidRPr="00743C6C">
        <w:rPr>
          <w:rFonts w:ascii="Arial" w:eastAsia="Arial" w:hAnsi="Arial" w:cs="Arial"/>
          <w:spacing w:val="-4"/>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cargo</w:t>
      </w:r>
      <w:r w:rsidRPr="00743C6C">
        <w:rPr>
          <w:rFonts w:ascii="Arial" w:eastAsia="Arial" w:hAnsi="Arial" w:cs="Arial"/>
          <w:spacing w:val="-6"/>
          <w:sz w:val="24"/>
          <w:szCs w:val="24"/>
        </w:rPr>
        <w:t xml:space="preserve"> </w:t>
      </w:r>
      <w:r w:rsidRPr="00743C6C">
        <w:rPr>
          <w:rFonts w:ascii="Arial" w:eastAsia="Arial" w:hAnsi="Arial" w:cs="Arial"/>
          <w:sz w:val="24"/>
          <w:szCs w:val="24"/>
        </w:rPr>
        <w:t>da</w:t>
      </w:r>
      <w:r w:rsidRPr="00743C6C">
        <w:rPr>
          <w:rFonts w:ascii="Arial" w:eastAsia="Arial" w:hAnsi="Arial" w:cs="Arial"/>
          <w:spacing w:val="-2"/>
          <w:sz w:val="24"/>
          <w:szCs w:val="24"/>
        </w:rPr>
        <w:t xml:space="preserve"> </w:t>
      </w:r>
      <w:r w:rsidRPr="00743C6C">
        <w:rPr>
          <w:rFonts w:ascii="Arial" w:eastAsia="Arial" w:hAnsi="Arial" w:cs="Arial"/>
          <w:sz w:val="24"/>
          <w:szCs w:val="24"/>
        </w:rPr>
        <w:t>fiscalização.</w:t>
      </w:r>
    </w:p>
    <w:p w14:paraId="135CA7E0" w14:textId="77777777" w:rsidR="00AB0AB1" w:rsidRPr="00743C6C" w:rsidRDefault="00AB0AB1" w:rsidP="00AB0AB1">
      <w:pPr>
        <w:widowControl w:val="0"/>
        <w:tabs>
          <w:tab w:val="left" w:pos="426"/>
        </w:tabs>
        <w:ind w:firstLine="32"/>
        <w:contextualSpacing/>
        <w:mirrorIndents/>
        <w:jc w:val="both"/>
        <w:rPr>
          <w:rFonts w:ascii="Arial" w:eastAsia="Arial" w:hAnsi="Arial" w:cs="Arial"/>
          <w:sz w:val="24"/>
          <w:szCs w:val="24"/>
        </w:rPr>
      </w:pPr>
      <w:r w:rsidRPr="00743C6C">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DÉCIMA: DAS SANÇÕES ADMINISTRATIVAS PARA O CASO DE INADIMPLEMENTO CONTRATUAL</w:t>
      </w:r>
    </w:p>
    <w:p w14:paraId="4D505809" w14:textId="77777777" w:rsidR="00AB0AB1" w:rsidRPr="00743C6C" w:rsidRDefault="00AB0AB1" w:rsidP="001F1992">
      <w:pPr>
        <w:pStyle w:val="Nivel2"/>
        <w:numPr>
          <w:ilvl w:val="1"/>
          <w:numId w:val="28"/>
        </w:numPr>
        <w:rPr>
          <w:sz w:val="24"/>
          <w:szCs w:val="24"/>
        </w:rPr>
      </w:pPr>
      <w:r w:rsidRPr="00743C6C">
        <w:rPr>
          <w:sz w:val="24"/>
          <w:szCs w:val="24"/>
        </w:rPr>
        <w:t xml:space="preserve">Comete infração administrativa, nos termos da lei, o licitante que, com dolo ou culpa: </w:t>
      </w:r>
    </w:p>
    <w:p w14:paraId="1E4E2DE2" w14:textId="77777777" w:rsidR="00AB0AB1" w:rsidRPr="00743C6C" w:rsidRDefault="00AB0AB1" w:rsidP="001F1992">
      <w:pPr>
        <w:pStyle w:val="Nivel3"/>
        <w:numPr>
          <w:ilvl w:val="2"/>
          <w:numId w:val="28"/>
        </w:numPr>
        <w:rPr>
          <w:sz w:val="24"/>
          <w:szCs w:val="24"/>
        </w:rPr>
      </w:pPr>
      <w:r w:rsidRPr="00743C6C">
        <w:rPr>
          <w:sz w:val="24"/>
          <w:szCs w:val="24"/>
        </w:rPr>
        <w:t>deixar de entregar a documentação exigida para o certame ou não entregar qualquer documento que tenha sido solicitado pelo/a pregoeiro/a durante o certame;</w:t>
      </w:r>
    </w:p>
    <w:p w14:paraId="3842FE0F" w14:textId="77777777" w:rsidR="00AB0AB1" w:rsidRPr="00743C6C" w:rsidRDefault="00AB0AB1" w:rsidP="001F1992">
      <w:pPr>
        <w:pStyle w:val="Nivel3"/>
        <w:numPr>
          <w:ilvl w:val="2"/>
          <w:numId w:val="28"/>
        </w:numPr>
        <w:ind w:left="284" w:firstLine="0"/>
        <w:rPr>
          <w:sz w:val="24"/>
          <w:szCs w:val="24"/>
        </w:rPr>
      </w:pPr>
      <w:r w:rsidRPr="00743C6C">
        <w:rPr>
          <w:sz w:val="24"/>
          <w:szCs w:val="24"/>
        </w:rPr>
        <w:t>Salvo em decorrência de fato superveniente devidamente justificado, não mantiver a proposta em especial quando:</w:t>
      </w:r>
    </w:p>
    <w:p w14:paraId="7D195FCF"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não enviar a proposta adequada ao último lance ofertado ou após a negociação; </w:t>
      </w:r>
    </w:p>
    <w:p w14:paraId="517D8AA6"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recusar-se a enviar o detalhamento da proposta quando exigível; </w:t>
      </w:r>
    </w:p>
    <w:p w14:paraId="583CE549"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pedir para ser desclassificado quando encerrada a etapa competitiva; ou </w:t>
      </w:r>
    </w:p>
    <w:p w14:paraId="3334F956" w14:textId="77777777" w:rsidR="00AB0AB1" w:rsidRPr="00743C6C" w:rsidRDefault="00AB0AB1" w:rsidP="001F1992">
      <w:pPr>
        <w:pStyle w:val="Nivel4"/>
        <w:numPr>
          <w:ilvl w:val="3"/>
          <w:numId w:val="28"/>
        </w:numPr>
        <w:ind w:left="567" w:firstLine="0"/>
        <w:rPr>
          <w:sz w:val="24"/>
          <w:szCs w:val="24"/>
        </w:rPr>
      </w:pPr>
      <w:r w:rsidRPr="00743C6C">
        <w:rPr>
          <w:sz w:val="24"/>
          <w:szCs w:val="24"/>
        </w:rPr>
        <w:t>deixar de apresentar amostra;</w:t>
      </w:r>
    </w:p>
    <w:p w14:paraId="124E2D97"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apresentar proposta ou amostra em desacordo com as especificações do edital; </w:t>
      </w:r>
    </w:p>
    <w:p w14:paraId="5C37A90F" w14:textId="77777777" w:rsidR="00AB0AB1" w:rsidRPr="00743C6C" w:rsidRDefault="00AB0AB1" w:rsidP="001F1992">
      <w:pPr>
        <w:pStyle w:val="Nivel3"/>
        <w:numPr>
          <w:ilvl w:val="2"/>
          <w:numId w:val="28"/>
        </w:numPr>
        <w:ind w:left="284" w:firstLine="0"/>
        <w:rPr>
          <w:sz w:val="24"/>
          <w:szCs w:val="24"/>
        </w:rPr>
      </w:pPr>
      <w:r w:rsidRPr="00743C6C">
        <w:rPr>
          <w:sz w:val="24"/>
          <w:szCs w:val="24"/>
        </w:rPr>
        <w:t>não celebrar o contrato ou não entregar a documentação exigida para a contratação, quando convocado dentro do prazo de validade de sua proposta;</w:t>
      </w:r>
    </w:p>
    <w:p w14:paraId="5E5D8EEC" w14:textId="77777777" w:rsidR="00AB0AB1" w:rsidRPr="00743C6C" w:rsidRDefault="00AB0AB1" w:rsidP="001F1992">
      <w:pPr>
        <w:pStyle w:val="Nivel4"/>
        <w:numPr>
          <w:ilvl w:val="3"/>
          <w:numId w:val="28"/>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4640D1D8" w14:textId="77777777" w:rsidR="00AB0AB1" w:rsidRPr="00743C6C" w:rsidRDefault="00AB0AB1" w:rsidP="001F1992">
      <w:pPr>
        <w:pStyle w:val="Nivel3"/>
        <w:numPr>
          <w:ilvl w:val="2"/>
          <w:numId w:val="28"/>
        </w:numPr>
        <w:ind w:left="284" w:firstLine="0"/>
        <w:rPr>
          <w:sz w:val="24"/>
          <w:szCs w:val="24"/>
        </w:rPr>
      </w:pPr>
      <w:r w:rsidRPr="00743C6C">
        <w:rPr>
          <w:sz w:val="24"/>
          <w:szCs w:val="24"/>
        </w:rPr>
        <w:t>apresentar declaração ou documentação falsa exigida para o certame ou prestar declaração falsa durante a licitação</w:t>
      </w:r>
    </w:p>
    <w:p w14:paraId="3FBF2AB4" w14:textId="77777777" w:rsidR="00AB0AB1" w:rsidRPr="00743C6C" w:rsidRDefault="00AB0AB1" w:rsidP="001F1992">
      <w:pPr>
        <w:pStyle w:val="Nivel3"/>
        <w:numPr>
          <w:ilvl w:val="2"/>
          <w:numId w:val="28"/>
        </w:numPr>
        <w:ind w:left="284" w:firstLine="0"/>
        <w:rPr>
          <w:sz w:val="24"/>
          <w:szCs w:val="24"/>
        </w:rPr>
      </w:pPr>
      <w:r w:rsidRPr="00743C6C">
        <w:rPr>
          <w:sz w:val="24"/>
          <w:szCs w:val="24"/>
        </w:rPr>
        <w:t>fraudar a licitação</w:t>
      </w:r>
    </w:p>
    <w:p w14:paraId="23D61010" w14:textId="77777777" w:rsidR="00AB0AB1" w:rsidRPr="00743C6C" w:rsidRDefault="00AB0AB1" w:rsidP="001F1992">
      <w:pPr>
        <w:pStyle w:val="Nivel3"/>
        <w:numPr>
          <w:ilvl w:val="2"/>
          <w:numId w:val="28"/>
        </w:numPr>
        <w:ind w:left="284" w:firstLine="0"/>
        <w:rPr>
          <w:sz w:val="24"/>
          <w:szCs w:val="24"/>
        </w:rPr>
      </w:pPr>
      <w:r w:rsidRPr="00743C6C">
        <w:rPr>
          <w:sz w:val="24"/>
          <w:szCs w:val="24"/>
        </w:rPr>
        <w:t>comportar-se de modo inidôneo ou cometer fraude de qualquer natureza, em especial quando:</w:t>
      </w:r>
    </w:p>
    <w:p w14:paraId="6632F307"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agir em conluio ou em desconformidade com a lei; </w:t>
      </w:r>
    </w:p>
    <w:p w14:paraId="4BA23CBE" w14:textId="77777777" w:rsidR="00AB0AB1" w:rsidRPr="00743C6C" w:rsidRDefault="00AB0AB1" w:rsidP="001F1992">
      <w:pPr>
        <w:pStyle w:val="Nivel4"/>
        <w:numPr>
          <w:ilvl w:val="3"/>
          <w:numId w:val="28"/>
        </w:numPr>
        <w:ind w:left="567" w:firstLine="0"/>
        <w:rPr>
          <w:sz w:val="24"/>
          <w:szCs w:val="24"/>
        </w:rPr>
      </w:pPr>
      <w:r w:rsidRPr="00743C6C">
        <w:rPr>
          <w:sz w:val="24"/>
          <w:szCs w:val="24"/>
        </w:rPr>
        <w:lastRenderedPageBreak/>
        <w:t xml:space="preserve">induzir deliberadamente a erro no julgamento; </w:t>
      </w:r>
    </w:p>
    <w:p w14:paraId="2A011FC3" w14:textId="77777777" w:rsidR="00AB0AB1" w:rsidRPr="00743C6C" w:rsidRDefault="00AB0AB1" w:rsidP="001F1992">
      <w:pPr>
        <w:pStyle w:val="Nivel4"/>
        <w:numPr>
          <w:ilvl w:val="3"/>
          <w:numId w:val="28"/>
        </w:numPr>
        <w:ind w:left="567" w:firstLine="0"/>
        <w:rPr>
          <w:sz w:val="24"/>
          <w:szCs w:val="24"/>
        </w:rPr>
      </w:pPr>
      <w:r w:rsidRPr="00743C6C">
        <w:rPr>
          <w:sz w:val="24"/>
          <w:szCs w:val="24"/>
        </w:rPr>
        <w:t xml:space="preserve">apresentar amostra falsificada ou deteriorada; </w:t>
      </w:r>
    </w:p>
    <w:p w14:paraId="082C5469" w14:textId="77777777" w:rsidR="00AB0AB1" w:rsidRPr="00743C6C" w:rsidRDefault="00AB0AB1" w:rsidP="001F1992">
      <w:pPr>
        <w:pStyle w:val="Nivel3"/>
        <w:numPr>
          <w:ilvl w:val="2"/>
          <w:numId w:val="28"/>
        </w:numPr>
        <w:ind w:left="284" w:firstLine="0"/>
        <w:rPr>
          <w:sz w:val="24"/>
          <w:szCs w:val="24"/>
        </w:rPr>
      </w:pPr>
      <w:r w:rsidRPr="00743C6C">
        <w:rPr>
          <w:sz w:val="24"/>
          <w:szCs w:val="24"/>
        </w:rPr>
        <w:t>praticar atos ilícitos com vistas a frustrar os objetivos da licitação</w:t>
      </w:r>
    </w:p>
    <w:p w14:paraId="27AEE815"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praticar ato lesivo previsto no </w:t>
      </w:r>
      <w:hyperlink r:id="rId95" w:anchor="art5" w:history="1">
        <w:r w:rsidRPr="00743C6C">
          <w:rPr>
            <w:rStyle w:val="Hiperligao"/>
            <w:sz w:val="24"/>
            <w:szCs w:val="24"/>
          </w:rPr>
          <w:t>art. 5º da Lei n.º 12.846, de 2013</w:t>
        </w:r>
      </w:hyperlink>
      <w:r w:rsidRPr="00743C6C">
        <w:rPr>
          <w:sz w:val="24"/>
          <w:szCs w:val="24"/>
        </w:rPr>
        <w:t>.</w:t>
      </w:r>
    </w:p>
    <w:p w14:paraId="7C0A4059"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Com fulcro na </w:t>
      </w:r>
      <w:hyperlink r:id="rId96" w:history="1">
        <w:r w:rsidRPr="00743C6C">
          <w:rPr>
            <w:rStyle w:val="Hiperligao"/>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3053848E"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advertência; </w:t>
      </w:r>
    </w:p>
    <w:p w14:paraId="0F10F68F" w14:textId="77777777" w:rsidR="00AB0AB1" w:rsidRPr="00743C6C" w:rsidRDefault="00AB0AB1" w:rsidP="001F1992">
      <w:pPr>
        <w:pStyle w:val="Nivel3"/>
        <w:numPr>
          <w:ilvl w:val="2"/>
          <w:numId w:val="28"/>
        </w:numPr>
        <w:ind w:left="284" w:firstLine="0"/>
        <w:rPr>
          <w:sz w:val="24"/>
          <w:szCs w:val="24"/>
        </w:rPr>
      </w:pPr>
      <w:r w:rsidRPr="00743C6C">
        <w:rPr>
          <w:sz w:val="24"/>
          <w:szCs w:val="24"/>
        </w:rPr>
        <w:t>multa;</w:t>
      </w:r>
    </w:p>
    <w:p w14:paraId="18CF7D8E" w14:textId="77777777" w:rsidR="00AB0AB1" w:rsidRPr="00743C6C" w:rsidRDefault="00AB0AB1" w:rsidP="001F1992">
      <w:pPr>
        <w:pStyle w:val="Nivel3"/>
        <w:numPr>
          <w:ilvl w:val="2"/>
          <w:numId w:val="28"/>
        </w:numPr>
        <w:ind w:left="284" w:firstLine="0"/>
        <w:rPr>
          <w:sz w:val="24"/>
          <w:szCs w:val="24"/>
        </w:rPr>
      </w:pPr>
      <w:r w:rsidRPr="00743C6C">
        <w:rPr>
          <w:sz w:val="24"/>
          <w:szCs w:val="24"/>
        </w:rPr>
        <w:t>impedimento de licitar e contratar e</w:t>
      </w:r>
    </w:p>
    <w:p w14:paraId="6B106D80" w14:textId="77777777" w:rsidR="00AB0AB1" w:rsidRPr="00743C6C" w:rsidRDefault="00AB0AB1" w:rsidP="001F1992">
      <w:pPr>
        <w:pStyle w:val="Nivel3"/>
        <w:numPr>
          <w:ilvl w:val="2"/>
          <w:numId w:val="28"/>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743C6C" w:rsidRDefault="00AB0AB1" w:rsidP="001F1992">
      <w:pPr>
        <w:pStyle w:val="Nivel2"/>
        <w:numPr>
          <w:ilvl w:val="1"/>
          <w:numId w:val="28"/>
        </w:numPr>
        <w:ind w:left="0" w:firstLine="0"/>
        <w:rPr>
          <w:sz w:val="24"/>
          <w:szCs w:val="24"/>
        </w:rPr>
      </w:pPr>
      <w:r w:rsidRPr="00743C6C">
        <w:rPr>
          <w:sz w:val="24"/>
          <w:szCs w:val="24"/>
        </w:rPr>
        <w:t>Na aplicação das sanções serão considerados:</w:t>
      </w:r>
    </w:p>
    <w:p w14:paraId="3E2B0BA9" w14:textId="77777777" w:rsidR="00AB0AB1" w:rsidRPr="00743C6C" w:rsidRDefault="00AB0AB1" w:rsidP="001F1992">
      <w:pPr>
        <w:pStyle w:val="Nivel3"/>
        <w:numPr>
          <w:ilvl w:val="2"/>
          <w:numId w:val="28"/>
        </w:numPr>
        <w:ind w:left="284" w:firstLine="0"/>
        <w:rPr>
          <w:sz w:val="24"/>
          <w:szCs w:val="24"/>
        </w:rPr>
      </w:pPr>
      <w:r w:rsidRPr="00743C6C">
        <w:rPr>
          <w:sz w:val="24"/>
          <w:szCs w:val="24"/>
        </w:rPr>
        <w:t>a natureza e a gravidade da infração cometida.</w:t>
      </w:r>
    </w:p>
    <w:p w14:paraId="146B298A"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as peculiaridades do caso concreto</w:t>
      </w:r>
    </w:p>
    <w:p w14:paraId="6E25501F"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as circunstâncias agravantes ou atenuantes</w:t>
      </w:r>
    </w:p>
    <w:p w14:paraId="287FAFEC"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os danos que dela provierem para a Administração Pública</w:t>
      </w:r>
    </w:p>
    <w:p w14:paraId="458CB18C"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a implantação ou o aperfeiçoamento de programa de integridade, conforme normas e orientações dos órgãos de controle.</w:t>
      </w:r>
    </w:p>
    <w:p w14:paraId="41842645" w14:textId="77777777" w:rsidR="00AB0AB1" w:rsidRPr="00743C6C" w:rsidRDefault="00AB0AB1" w:rsidP="001F1992">
      <w:pPr>
        <w:pStyle w:val="Nivel2"/>
        <w:numPr>
          <w:ilvl w:val="1"/>
          <w:numId w:val="28"/>
        </w:numPr>
        <w:ind w:left="0" w:firstLine="0"/>
        <w:rPr>
          <w:color w:val="auto"/>
          <w:sz w:val="24"/>
          <w:szCs w:val="24"/>
        </w:rPr>
      </w:pPr>
      <w:r w:rsidRPr="00743C6C">
        <w:rPr>
          <w:color w:val="auto"/>
          <w:sz w:val="24"/>
          <w:szCs w:val="24"/>
        </w:rPr>
        <w:t xml:space="preserve">A multa será recolhida em percentual de 0,5% a 30% incidente sobre o valor do contrato licitado, recolhida no prazo máximo de </w:t>
      </w:r>
      <w:r w:rsidRPr="00743C6C">
        <w:rPr>
          <w:b/>
          <w:bCs/>
          <w:color w:val="auto"/>
          <w:sz w:val="24"/>
          <w:szCs w:val="24"/>
        </w:rPr>
        <w:t>05 (cinco) dias</w:t>
      </w:r>
      <w:r w:rsidRPr="00743C6C">
        <w:rPr>
          <w:color w:val="auto"/>
          <w:sz w:val="24"/>
          <w:szCs w:val="24"/>
        </w:rPr>
        <w:t xml:space="preserve"> úteis, a contar da comunicação oficial. </w:t>
      </w:r>
    </w:p>
    <w:p w14:paraId="05BCF9D0"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 xml:space="preserve">Para as infrações previstas nos itens </w:t>
      </w:r>
      <w:r w:rsidRPr="00743C6C">
        <w:rPr>
          <w:color w:val="auto"/>
          <w:sz w:val="24"/>
          <w:szCs w:val="24"/>
        </w:rPr>
        <w:fldChar w:fldCharType="begin"/>
      </w:r>
      <w:r w:rsidRPr="00743C6C">
        <w:rPr>
          <w:color w:val="auto"/>
          <w:sz w:val="24"/>
          <w:szCs w:val="24"/>
        </w:rPr>
        <w:instrText xml:space="preserve"> REF _Ref114668085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10.1.1</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_Ref114668108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10.1.2</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_Ref114668139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10.1.3</w:t>
      </w:r>
      <w:r w:rsidRPr="00743C6C">
        <w:rPr>
          <w:color w:val="auto"/>
          <w:sz w:val="24"/>
          <w:szCs w:val="24"/>
        </w:rPr>
        <w:fldChar w:fldCharType="end"/>
      </w:r>
      <w:r w:rsidRPr="00743C6C">
        <w:rPr>
          <w:color w:val="auto"/>
          <w:sz w:val="24"/>
          <w:szCs w:val="24"/>
        </w:rPr>
        <w:t>, a multa será de 0,5% a 15% do valor do contrato licitado.</w:t>
      </w:r>
    </w:p>
    <w:p w14:paraId="3DC864BF" w14:textId="77777777" w:rsidR="00AB0AB1" w:rsidRPr="00743C6C" w:rsidRDefault="00AB0AB1" w:rsidP="001F1992">
      <w:pPr>
        <w:pStyle w:val="Nivel3"/>
        <w:numPr>
          <w:ilvl w:val="2"/>
          <w:numId w:val="28"/>
        </w:numPr>
        <w:ind w:left="284" w:firstLine="0"/>
        <w:rPr>
          <w:color w:val="auto"/>
          <w:sz w:val="24"/>
          <w:szCs w:val="24"/>
        </w:rPr>
      </w:pPr>
      <w:r w:rsidRPr="00743C6C">
        <w:rPr>
          <w:color w:val="auto"/>
          <w:sz w:val="24"/>
          <w:szCs w:val="24"/>
        </w:rPr>
        <w:t xml:space="preserve">Para as infrações previstas nos itens </w:t>
      </w:r>
      <w:r w:rsidRPr="00743C6C">
        <w:rPr>
          <w:color w:val="auto"/>
          <w:sz w:val="24"/>
          <w:szCs w:val="24"/>
        </w:rPr>
        <w:fldChar w:fldCharType="begin"/>
      </w:r>
      <w:r w:rsidRPr="00743C6C">
        <w:rPr>
          <w:color w:val="auto"/>
          <w:sz w:val="24"/>
          <w:szCs w:val="24"/>
        </w:rPr>
        <w:instrText xml:space="preserve"> REF _Ref114668249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10.1.4</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_Ref114668245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10.1.5</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_Ref114668247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10.1.6</w:t>
      </w:r>
      <w:r w:rsidRPr="00743C6C">
        <w:rPr>
          <w:color w:val="auto"/>
          <w:sz w:val="24"/>
          <w:szCs w:val="24"/>
        </w:rPr>
        <w:fldChar w:fldCharType="end"/>
      </w:r>
      <w:r w:rsidRPr="00743C6C">
        <w:rPr>
          <w:color w:val="auto"/>
          <w:sz w:val="24"/>
          <w:szCs w:val="24"/>
        </w:rPr>
        <w:t xml:space="preserve">, </w:t>
      </w:r>
      <w:r w:rsidRPr="00743C6C">
        <w:rPr>
          <w:color w:val="auto"/>
          <w:sz w:val="24"/>
          <w:szCs w:val="24"/>
        </w:rPr>
        <w:fldChar w:fldCharType="begin"/>
      </w:r>
      <w:r w:rsidRPr="00743C6C">
        <w:rPr>
          <w:color w:val="auto"/>
          <w:sz w:val="24"/>
          <w:szCs w:val="24"/>
        </w:rPr>
        <w:instrText xml:space="preserve"> REF _Ref114668251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10.1.7</w:t>
      </w:r>
      <w:r w:rsidRPr="00743C6C">
        <w:rPr>
          <w:color w:val="auto"/>
          <w:sz w:val="24"/>
          <w:szCs w:val="24"/>
        </w:rPr>
        <w:fldChar w:fldCharType="end"/>
      </w:r>
      <w:r w:rsidRPr="00743C6C">
        <w:rPr>
          <w:color w:val="auto"/>
          <w:sz w:val="24"/>
          <w:szCs w:val="24"/>
        </w:rPr>
        <w:t xml:space="preserve"> e </w:t>
      </w:r>
      <w:r w:rsidRPr="00743C6C">
        <w:rPr>
          <w:color w:val="auto"/>
          <w:sz w:val="24"/>
          <w:szCs w:val="24"/>
        </w:rPr>
        <w:fldChar w:fldCharType="begin"/>
      </w:r>
      <w:r w:rsidRPr="00743C6C">
        <w:rPr>
          <w:color w:val="auto"/>
          <w:sz w:val="24"/>
          <w:szCs w:val="24"/>
        </w:rPr>
        <w:instrText xml:space="preserve"> REF _Ref114668252 \r \h  \* MERGEFORMAT </w:instrText>
      </w:r>
      <w:r w:rsidRPr="00743C6C">
        <w:rPr>
          <w:color w:val="auto"/>
          <w:sz w:val="24"/>
          <w:szCs w:val="24"/>
        </w:rPr>
      </w:r>
      <w:r w:rsidRPr="00743C6C">
        <w:rPr>
          <w:color w:val="auto"/>
          <w:sz w:val="24"/>
          <w:szCs w:val="24"/>
        </w:rPr>
        <w:fldChar w:fldCharType="separate"/>
      </w:r>
      <w:r w:rsidRPr="00743C6C">
        <w:rPr>
          <w:color w:val="auto"/>
          <w:sz w:val="24"/>
          <w:szCs w:val="24"/>
        </w:rPr>
        <w:t>10.1.8</w:t>
      </w:r>
      <w:r w:rsidRPr="00743C6C">
        <w:rPr>
          <w:color w:val="auto"/>
          <w:sz w:val="24"/>
          <w:szCs w:val="24"/>
        </w:rPr>
        <w:fldChar w:fldCharType="end"/>
      </w:r>
      <w:r w:rsidRPr="00743C6C">
        <w:rPr>
          <w:color w:val="auto"/>
          <w:sz w:val="24"/>
          <w:szCs w:val="24"/>
        </w:rPr>
        <w:t>, a multa será de 15% a 30% do valor do contrato licitado.</w:t>
      </w:r>
    </w:p>
    <w:p w14:paraId="4BCDD877" w14:textId="77777777" w:rsidR="00AB0AB1" w:rsidRPr="00743C6C" w:rsidRDefault="00AB0AB1" w:rsidP="001F1992">
      <w:pPr>
        <w:pStyle w:val="Nivel2"/>
        <w:numPr>
          <w:ilvl w:val="1"/>
          <w:numId w:val="28"/>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32F62858" w14:textId="77777777" w:rsidR="00AB0AB1" w:rsidRPr="00743C6C" w:rsidRDefault="00AB0AB1" w:rsidP="001F1992">
      <w:pPr>
        <w:pStyle w:val="Nivel2"/>
        <w:numPr>
          <w:ilvl w:val="1"/>
          <w:numId w:val="28"/>
        </w:numPr>
        <w:ind w:left="0" w:firstLine="0"/>
        <w:rPr>
          <w:sz w:val="24"/>
          <w:szCs w:val="24"/>
        </w:rPr>
      </w:pPr>
      <w:r w:rsidRPr="00743C6C">
        <w:rPr>
          <w:sz w:val="24"/>
          <w:szCs w:val="24"/>
        </w:rPr>
        <w:lastRenderedPageBreak/>
        <w:t>Na aplicação da sanção de multa será facultada a defesa do interessado no prazo de 15 (quinze) dias úteis, contado da data de sua intimação.</w:t>
      </w:r>
    </w:p>
    <w:p w14:paraId="28768D04"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Pr="00743C6C">
        <w:rPr>
          <w:sz w:val="24"/>
          <w:szCs w:val="24"/>
        </w:rPr>
        <w:t>10.1.1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Pr="00743C6C">
        <w:rPr>
          <w:sz w:val="24"/>
          <w:szCs w:val="24"/>
        </w:rPr>
        <w:t>10.1.2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10.1.3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Pr="00743C6C">
        <w:rPr>
          <w:sz w:val="24"/>
          <w:szCs w:val="24"/>
        </w:rPr>
        <w:t>10.1.4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Pr="00743C6C">
        <w:rPr>
          <w:sz w:val="24"/>
          <w:szCs w:val="24"/>
        </w:rPr>
        <w:t>10.1.5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Pr="00743C6C">
        <w:rPr>
          <w:sz w:val="24"/>
          <w:szCs w:val="24"/>
        </w:rPr>
        <w:t>10.1.6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Pr="00743C6C">
        <w:rPr>
          <w:sz w:val="24"/>
          <w:szCs w:val="24"/>
        </w:rPr>
        <w:t>10.1.7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Pr="00743C6C">
        <w:rPr>
          <w:sz w:val="24"/>
          <w:szCs w:val="24"/>
        </w:rPr>
        <w:t>10.1.8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Pr="00743C6C">
        <w:rPr>
          <w:sz w:val="24"/>
          <w:szCs w:val="24"/>
        </w:rPr>
        <w:t>10.1.1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Pr="00743C6C">
        <w:rPr>
          <w:sz w:val="24"/>
          <w:szCs w:val="24"/>
        </w:rPr>
        <w:t>10.1.2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97" w:anchor="art156§5" w:history="1">
        <w:r w:rsidRPr="00743C6C">
          <w:rPr>
            <w:rStyle w:val="Hiperligao"/>
            <w:sz w:val="24"/>
            <w:szCs w:val="24"/>
          </w:rPr>
          <w:t>art. 156, §5º, da Lei n.º 14.133/2021</w:t>
        </w:r>
      </w:hyperlink>
      <w:r w:rsidRPr="00743C6C">
        <w:rPr>
          <w:sz w:val="24"/>
          <w:szCs w:val="24"/>
        </w:rPr>
        <w:t>.</w:t>
      </w:r>
    </w:p>
    <w:p w14:paraId="67696266"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98" w:history="1">
        <w:r w:rsidRPr="00743C6C">
          <w:rPr>
            <w:rStyle w:val="Hiperligao"/>
            <w:sz w:val="24"/>
            <w:szCs w:val="24"/>
          </w:rPr>
          <w:t>art. 45, §4º da IN SEGES/ME n.º 73, de 2022</w:t>
        </w:r>
      </w:hyperlink>
      <w:r w:rsidRPr="00743C6C">
        <w:rPr>
          <w:sz w:val="24"/>
          <w:szCs w:val="24"/>
        </w:rPr>
        <w:t xml:space="preserve">. </w:t>
      </w:r>
    </w:p>
    <w:p w14:paraId="50F0BFAA"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743C6C" w:rsidRDefault="00AB0AB1" w:rsidP="001F1992">
      <w:pPr>
        <w:pStyle w:val="Nivel2"/>
        <w:numPr>
          <w:ilvl w:val="1"/>
          <w:numId w:val="28"/>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743C6C" w:rsidRDefault="00AB0AB1" w:rsidP="001F1992">
      <w:pPr>
        <w:pStyle w:val="Nivel2"/>
        <w:numPr>
          <w:ilvl w:val="1"/>
          <w:numId w:val="28"/>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743C6C" w:rsidRDefault="00AB0AB1" w:rsidP="001F1992">
      <w:pPr>
        <w:pStyle w:val="Nivel2"/>
        <w:numPr>
          <w:ilvl w:val="1"/>
          <w:numId w:val="28"/>
        </w:numPr>
        <w:ind w:left="0" w:firstLine="0"/>
        <w:rPr>
          <w:sz w:val="24"/>
          <w:szCs w:val="24"/>
        </w:rPr>
      </w:pPr>
      <w:r w:rsidRPr="00743C6C">
        <w:rPr>
          <w:sz w:val="24"/>
          <w:szCs w:val="24"/>
        </w:rPr>
        <w:lastRenderedPageBreak/>
        <w:t>O recurso e o pedido de reconsideração terão efeito suspensivo do ato ou da decisão recorrida até que sobrevenha decisão final da autoridade competente.</w:t>
      </w:r>
    </w:p>
    <w:p w14:paraId="0D3DC963" w14:textId="77777777" w:rsidR="00AB0AB1" w:rsidRPr="00743C6C" w:rsidRDefault="00AB0AB1" w:rsidP="001F1992">
      <w:pPr>
        <w:pStyle w:val="Nivel2"/>
        <w:numPr>
          <w:ilvl w:val="1"/>
          <w:numId w:val="28"/>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040EBA38" w14:textId="77777777" w:rsidR="00AB0AB1" w:rsidRPr="00743C6C" w:rsidRDefault="00AB0AB1" w:rsidP="001F1992">
      <w:pPr>
        <w:pStyle w:val="Nivel01"/>
        <w:numPr>
          <w:ilvl w:val="0"/>
          <w:numId w:val="28"/>
        </w:numPr>
        <w:ind w:left="0" w:firstLine="0"/>
        <w:rPr>
          <w:rFonts w:ascii="Arial" w:hAnsi="Arial" w:cs="Arial"/>
          <w:color w:val="FFFFFF"/>
          <w:sz w:val="24"/>
          <w:szCs w:val="24"/>
        </w:rPr>
      </w:pPr>
      <w:bookmarkStart w:id="135" w:name="_Toc157172497"/>
      <w:r w:rsidRPr="00743C6C">
        <w:rPr>
          <w:rFonts w:ascii="Arial" w:hAnsi="Arial" w:cs="Arial"/>
          <w:sz w:val="24"/>
          <w:szCs w:val="24"/>
        </w:rPr>
        <w:t>CLÁUSULA DÉCIMA TERCEIRA– DA EXTINÇÃO CONTRATUAL (</w:t>
      </w:r>
      <w:hyperlink r:id="rId99" w:anchor="art92" w:history="1">
        <w:r w:rsidRPr="00743C6C">
          <w:rPr>
            <w:rStyle w:val="Hiperligao"/>
            <w:rFonts w:ascii="Arial" w:hAnsi="Arial" w:cs="Arial"/>
            <w:sz w:val="24"/>
            <w:szCs w:val="24"/>
          </w:rPr>
          <w:t>art. 92, XIX</w:t>
        </w:r>
      </w:hyperlink>
      <w:r w:rsidRPr="00743C6C">
        <w:rPr>
          <w:rFonts w:ascii="Arial" w:hAnsi="Arial" w:cs="Arial"/>
          <w:sz w:val="24"/>
          <w:szCs w:val="24"/>
        </w:rPr>
        <w:t>)</w:t>
      </w:r>
      <w:bookmarkEnd w:id="135"/>
    </w:p>
    <w:p w14:paraId="440AA58C" w14:textId="77777777" w:rsidR="00AB0AB1" w:rsidRPr="00743C6C" w:rsidRDefault="00AB0AB1" w:rsidP="001F1992">
      <w:pPr>
        <w:pStyle w:val="Nvel2-Red"/>
        <w:numPr>
          <w:ilvl w:val="1"/>
          <w:numId w:val="28"/>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677DD655"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743C6C" w:rsidRDefault="00AB0AB1" w:rsidP="001F1992">
      <w:pPr>
        <w:pStyle w:val="Nvel3-R"/>
        <w:numPr>
          <w:ilvl w:val="2"/>
          <w:numId w:val="28"/>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743C6C" w:rsidRDefault="00AB0AB1" w:rsidP="001F1992">
      <w:pPr>
        <w:pStyle w:val="Nivel2"/>
        <w:numPr>
          <w:ilvl w:val="1"/>
          <w:numId w:val="28"/>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100" w:anchor="art137" w:history="1">
        <w:r w:rsidRPr="00743C6C">
          <w:rPr>
            <w:rStyle w:val="Hiperligao"/>
            <w:sz w:val="24"/>
            <w:szCs w:val="24"/>
          </w:rPr>
          <w:t>artigo 137 da Lei nº 14.133/21</w:t>
        </w:r>
      </w:hyperlink>
      <w:r w:rsidRPr="00743C6C">
        <w:rPr>
          <w:sz w:val="24"/>
          <w:szCs w:val="24"/>
        </w:rPr>
        <w:t>, bem como amigavelmente, assegurados o contraditório e a ampla defesa.</w:t>
      </w:r>
    </w:p>
    <w:p w14:paraId="4FE87EC0" w14:textId="77777777" w:rsidR="00AB0AB1" w:rsidRPr="00743C6C" w:rsidRDefault="00AB0AB1" w:rsidP="001F1992">
      <w:pPr>
        <w:pStyle w:val="Nivel3"/>
        <w:numPr>
          <w:ilvl w:val="2"/>
          <w:numId w:val="28"/>
        </w:numPr>
        <w:ind w:left="284" w:firstLine="0"/>
        <w:rPr>
          <w:sz w:val="24"/>
          <w:szCs w:val="24"/>
        </w:rPr>
      </w:pPr>
      <w:r w:rsidRPr="00743C6C">
        <w:rPr>
          <w:sz w:val="24"/>
          <w:szCs w:val="24"/>
        </w:rPr>
        <w:t xml:space="preserve">Nesta hipótese, aplicam-se também os </w:t>
      </w:r>
      <w:hyperlink r:id="rId101" w:anchor="art138" w:history="1">
        <w:r w:rsidRPr="00743C6C">
          <w:rPr>
            <w:rStyle w:val="Hiperligao"/>
            <w:sz w:val="24"/>
            <w:szCs w:val="24"/>
          </w:rPr>
          <w:t>artigos 138 e 139 da mesma Lei</w:t>
        </w:r>
      </w:hyperlink>
      <w:r w:rsidRPr="00743C6C">
        <w:rPr>
          <w:sz w:val="24"/>
          <w:szCs w:val="24"/>
        </w:rPr>
        <w:t>.</w:t>
      </w:r>
    </w:p>
    <w:p w14:paraId="255374F4" w14:textId="77777777" w:rsidR="00AB0AB1" w:rsidRPr="00743C6C" w:rsidRDefault="00AB0AB1" w:rsidP="001F1992">
      <w:pPr>
        <w:pStyle w:val="Nivel3"/>
        <w:numPr>
          <w:ilvl w:val="2"/>
          <w:numId w:val="28"/>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0DBA6905" w14:textId="77777777" w:rsidR="00AB0AB1" w:rsidRPr="00743C6C" w:rsidRDefault="00AB0AB1" w:rsidP="001F1992">
      <w:pPr>
        <w:pStyle w:val="Nivel4"/>
        <w:numPr>
          <w:ilvl w:val="3"/>
          <w:numId w:val="28"/>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435B9705" w14:textId="77777777" w:rsidR="00AB0AB1" w:rsidRPr="00743C6C" w:rsidRDefault="00AB0AB1" w:rsidP="001F1992">
      <w:pPr>
        <w:pStyle w:val="Nivel2"/>
        <w:numPr>
          <w:ilvl w:val="1"/>
          <w:numId w:val="28"/>
        </w:numPr>
        <w:ind w:left="0" w:firstLine="0"/>
        <w:rPr>
          <w:sz w:val="24"/>
          <w:szCs w:val="24"/>
        </w:rPr>
      </w:pPr>
      <w:r w:rsidRPr="00743C6C">
        <w:rPr>
          <w:sz w:val="24"/>
          <w:szCs w:val="24"/>
        </w:rPr>
        <w:t>O termo de extinção, sempre que possível, será precedido:</w:t>
      </w:r>
    </w:p>
    <w:p w14:paraId="2BBD691E" w14:textId="77777777" w:rsidR="00AB0AB1" w:rsidRPr="00743C6C" w:rsidRDefault="00AB0AB1" w:rsidP="001F1992">
      <w:pPr>
        <w:pStyle w:val="Nivel3"/>
        <w:numPr>
          <w:ilvl w:val="2"/>
          <w:numId w:val="28"/>
        </w:numPr>
        <w:ind w:left="284" w:firstLine="0"/>
        <w:rPr>
          <w:sz w:val="24"/>
          <w:szCs w:val="24"/>
        </w:rPr>
      </w:pPr>
      <w:r w:rsidRPr="00743C6C">
        <w:rPr>
          <w:sz w:val="24"/>
          <w:szCs w:val="24"/>
        </w:rPr>
        <w:t>Balanço dos eventos contratuais já cumpridos ou parcialmente cumpridos;</w:t>
      </w:r>
    </w:p>
    <w:p w14:paraId="1C76769F" w14:textId="77777777" w:rsidR="00AB0AB1" w:rsidRPr="00743C6C" w:rsidRDefault="00AB0AB1" w:rsidP="001F1992">
      <w:pPr>
        <w:pStyle w:val="Nivel3"/>
        <w:numPr>
          <w:ilvl w:val="2"/>
          <w:numId w:val="28"/>
        </w:numPr>
        <w:ind w:left="284" w:firstLine="0"/>
        <w:rPr>
          <w:sz w:val="24"/>
          <w:szCs w:val="24"/>
        </w:rPr>
      </w:pPr>
      <w:r w:rsidRPr="00743C6C">
        <w:rPr>
          <w:sz w:val="24"/>
          <w:szCs w:val="24"/>
        </w:rPr>
        <w:t>Relação dos pagamentos já efetuados e ainda devidos;</w:t>
      </w:r>
    </w:p>
    <w:p w14:paraId="07B1799F" w14:textId="77777777" w:rsidR="00AB0AB1" w:rsidRPr="00743C6C" w:rsidRDefault="00AB0AB1" w:rsidP="001F1992">
      <w:pPr>
        <w:pStyle w:val="Nivel3"/>
        <w:numPr>
          <w:ilvl w:val="2"/>
          <w:numId w:val="28"/>
        </w:numPr>
        <w:ind w:left="284" w:firstLine="0"/>
        <w:rPr>
          <w:sz w:val="24"/>
          <w:szCs w:val="24"/>
        </w:rPr>
      </w:pPr>
      <w:r w:rsidRPr="00743C6C">
        <w:rPr>
          <w:sz w:val="24"/>
          <w:szCs w:val="24"/>
        </w:rPr>
        <w:t>Indenizações e multas.</w:t>
      </w:r>
    </w:p>
    <w:p w14:paraId="3E9383A8" w14:textId="77777777" w:rsidR="00AB0AB1" w:rsidRPr="00743C6C" w:rsidRDefault="00AB0AB1" w:rsidP="001F1992">
      <w:pPr>
        <w:pStyle w:val="Nivel2"/>
        <w:numPr>
          <w:ilvl w:val="1"/>
          <w:numId w:val="28"/>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102" w:anchor="art131" w:history="1">
        <w:r w:rsidRPr="00743C6C">
          <w:rPr>
            <w:rStyle w:val="Hiperligao"/>
            <w:sz w:val="24"/>
            <w:szCs w:val="24"/>
          </w:rPr>
          <w:t xml:space="preserve">art. 131, </w:t>
        </w:r>
        <w:r w:rsidRPr="00743C6C">
          <w:rPr>
            <w:rStyle w:val="Hiperligao"/>
            <w:i/>
            <w:iCs/>
            <w:sz w:val="24"/>
            <w:szCs w:val="24"/>
          </w:rPr>
          <w:t xml:space="preserve">caput, </w:t>
        </w:r>
        <w:r w:rsidRPr="00743C6C">
          <w:rPr>
            <w:rStyle w:val="Hiperligao"/>
            <w:sz w:val="24"/>
            <w:szCs w:val="24"/>
          </w:rPr>
          <w:t>da Lei n.º 14.133, de 2021</w:t>
        </w:r>
      </w:hyperlink>
      <w:r w:rsidRPr="00743C6C">
        <w:rPr>
          <w:sz w:val="24"/>
          <w:szCs w:val="24"/>
        </w:rPr>
        <w:t xml:space="preserve">). </w:t>
      </w:r>
    </w:p>
    <w:p w14:paraId="3C2E9507" w14:textId="77777777" w:rsidR="00AB0AB1" w:rsidRPr="00743C6C" w:rsidRDefault="00AB0AB1" w:rsidP="001F1992">
      <w:pPr>
        <w:pStyle w:val="Nivel2"/>
        <w:numPr>
          <w:ilvl w:val="1"/>
          <w:numId w:val="28"/>
        </w:numPr>
        <w:ind w:left="0" w:firstLine="0"/>
        <w:rPr>
          <w:sz w:val="24"/>
          <w:szCs w:val="24"/>
        </w:rPr>
      </w:pPr>
      <w:r w:rsidRPr="00743C6C">
        <w:rPr>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743C6C">
        <w:rPr>
          <w:rFonts w:ascii="Arial" w:eastAsia="Arial" w:hAnsi="Arial" w:cs="Arial"/>
          <w:b/>
          <w:sz w:val="24"/>
          <w:szCs w:val="24"/>
          <w:u w:val="single"/>
        </w:rPr>
        <w:t xml:space="preserve">CLÁUSULA DÉCIMA SEGUNDA: </w:t>
      </w:r>
      <w:r w:rsidRPr="00743C6C">
        <w:rPr>
          <w:rFonts w:ascii="Arial" w:eastAsia="Arial" w:hAnsi="Arial" w:cs="Arial"/>
          <w:b/>
          <w:bCs/>
          <w:sz w:val="24"/>
          <w:szCs w:val="24"/>
          <w:u w:val="single"/>
          <w:lang w:val="x-none"/>
        </w:rPr>
        <w:t>DOS CASOS OMISSOS</w:t>
      </w:r>
    </w:p>
    <w:p w14:paraId="7C0C9107" w14:textId="77777777" w:rsidR="00AB0AB1" w:rsidRPr="00743C6C"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743C6C">
        <w:rPr>
          <w:rFonts w:ascii="Arial" w:hAnsi="Arial" w:cs="Arial"/>
          <w:sz w:val="24"/>
          <w:szCs w:val="24"/>
          <w:lang w:val="x-none"/>
        </w:rPr>
        <w:t xml:space="preserve">12.1 </w:t>
      </w:r>
      <w:r w:rsidRPr="00743C6C">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Obriga-se ainda a fornecer os itens/serviços solicitados dentro do prazo determinado na ata de registro de preços.</w:t>
      </w:r>
    </w:p>
    <w:p w14:paraId="5DE30991"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t>E por estarem assim justos e pactuados, firmam a presente Ata, em 02 (duas) vias de igual teor e forma na presença de 02 (duas) testemunhas abaixo</w:t>
      </w:r>
      <w:r w:rsidRPr="00743C6C">
        <w:rPr>
          <w:rFonts w:ascii="Arial" w:eastAsia="Arial" w:hAnsi="Arial" w:cs="Arial"/>
          <w:spacing w:val="-18"/>
          <w:sz w:val="24"/>
          <w:szCs w:val="24"/>
        </w:rPr>
        <w:t xml:space="preserve"> </w:t>
      </w:r>
      <w:r w:rsidRPr="00743C6C">
        <w:rPr>
          <w:rFonts w:ascii="Arial" w:eastAsia="Arial" w:hAnsi="Arial" w:cs="Arial"/>
          <w:sz w:val="24"/>
          <w:szCs w:val="24"/>
        </w:rPr>
        <w:t>arroladas:</w:t>
      </w:r>
    </w:p>
    <w:p w14:paraId="2807A6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 xml:space="preserve">Esse documento poderá ser assinado digitalmente e encaminhado por meio eletrônico, no e-mail </w:t>
      </w:r>
      <w:hyperlink r:id="rId103" w:history="1">
        <w:r w:rsidRPr="00743C6C">
          <w:rPr>
            <w:rStyle w:val="Hiperligao"/>
            <w:rFonts w:ascii="Arial" w:hAnsi="Arial" w:cs="Arial"/>
            <w:sz w:val="24"/>
            <w:szCs w:val="24"/>
          </w:rPr>
          <w:t>licitacoes2@carlopolis.pr.gov.br</w:t>
        </w:r>
      </w:hyperlink>
    </w:p>
    <w:p w14:paraId="489199BB"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743C6C" w:rsidRDefault="00AB0AB1" w:rsidP="00AB0AB1">
      <w:pPr>
        <w:rPr>
          <w:rFonts w:ascii="Arial" w:eastAsia="Arial" w:hAnsi="Arial" w:cs="Arial"/>
          <w:sz w:val="24"/>
          <w:szCs w:val="24"/>
        </w:rPr>
      </w:pPr>
    </w:p>
    <w:p w14:paraId="27BFF47C" w14:textId="77777777" w:rsidR="00AB0AB1" w:rsidRPr="00743C6C" w:rsidRDefault="00AB0AB1" w:rsidP="00AB0AB1">
      <w:pPr>
        <w:rPr>
          <w:rFonts w:ascii="Arial" w:eastAsia="Arial" w:hAnsi="Arial" w:cs="Arial"/>
          <w:sz w:val="24"/>
          <w:szCs w:val="24"/>
        </w:rPr>
      </w:pPr>
      <w:r w:rsidRPr="00743C6C">
        <w:rPr>
          <w:rFonts w:ascii="Arial" w:eastAsia="Arial" w:hAnsi="Arial" w:cs="Arial"/>
          <w:sz w:val="24"/>
          <w:szCs w:val="24"/>
        </w:rPr>
        <w:t xml:space="preserve">Carlópolis, </w:t>
      </w:r>
      <w:r w:rsidRPr="00743C6C">
        <w:rPr>
          <w:rFonts w:ascii="Arial" w:hAnsi="Arial" w:cs="Arial"/>
          <w:sz w:val="24"/>
          <w:szCs w:val="24"/>
        </w:rPr>
        <w:fldChar w:fldCharType="begin"/>
      </w:r>
      <w:r w:rsidRPr="00743C6C">
        <w:rPr>
          <w:rFonts w:ascii="Arial" w:hAnsi="Arial" w:cs="Arial"/>
          <w:sz w:val="24"/>
          <w:szCs w:val="24"/>
        </w:rPr>
        <w:instrText xml:space="preserve"> MERGEFIELD  Data_Assinatura  \* MERGEFORMAT </w:instrText>
      </w:r>
      <w:r w:rsidRPr="00743C6C">
        <w:rPr>
          <w:rFonts w:ascii="Arial" w:hAnsi="Arial" w:cs="Arial"/>
          <w:sz w:val="24"/>
          <w:szCs w:val="24"/>
        </w:rPr>
        <w:fldChar w:fldCharType="separate"/>
      </w:r>
      <w:r w:rsidRPr="00743C6C">
        <w:rPr>
          <w:rFonts w:ascii="Arial" w:hAnsi="Arial" w:cs="Arial"/>
          <w:noProof/>
          <w:sz w:val="24"/>
          <w:szCs w:val="24"/>
        </w:rPr>
        <w:t>«Data_Assinatura»</w:t>
      </w:r>
      <w:r w:rsidRPr="00743C6C">
        <w:rPr>
          <w:rFonts w:ascii="Arial" w:hAnsi="Arial" w:cs="Arial"/>
          <w:sz w:val="24"/>
          <w:szCs w:val="24"/>
        </w:rPr>
        <w:fldChar w:fldCharType="end"/>
      </w:r>
      <w:r w:rsidRPr="00743C6C">
        <w:rPr>
          <w:rFonts w:ascii="Arial" w:eastAsia="Arial" w:hAnsi="Arial" w:cs="Arial"/>
          <w:sz w:val="24"/>
          <w:szCs w:val="24"/>
        </w:rPr>
        <w:t>.</w:t>
      </w:r>
    </w:p>
    <w:p w14:paraId="0A13064D" w14:textId="77777777" w:rsidR="00AB0AB1" w:rsidRPr="00743C6C" w:rsidRDefault="00AB0AB1" w:rsidP="00AB0AB1">
      <w:pPr>
        <w:rPr>
          <w:rFonts w:ascii="Arial" w:eastAsia="Arial" w:hAnsi="Arial" w:cs="Arial"/>
          <w:sz w:val="24"/>
          <w:szCs w:val="24"/>
        </w:rPr>
      </w:pPr>
    </w:p>
    <w:tbl>
      <w:tblPr>
        <w:tblW w:w="0" w:type="auto"/>
        <w:tblLook w:val="04A0" w:firstRow="1" w:lastRow="0" w:firstColumn="1" w:lastColumn="0" w:noHBand="0" w:noVBand="1"/>
      </w:tblPr>
      <w:tblGrid>
        <w:gridCol w:w="4736"/>
        <w:gridCol w:w="4762"/>
      </w:tblGrid>
      <w:tr w:rsidR="00AB0AB1" w:rsidRPr="00743C6C" w14:paraId="7039AF5A" w14:textId="77777777" w:rsidTr="00741657">
        <w:tc>
          <w:tcPr>
            <w:tcW w:w="4736" w:type="dxa"/>
          </w:tcPr>
          <w:p w14:paraId="155C1657"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Hiroshi Kubo-Prefeito Municipal</w:t>
            </w:r>
          </w:p>
        </w:tc>
        <w:tc>
          <w:tcPr>
            <w:tcW w:w="4762" w:type="dxa"/>
          </w:tcPr>
          <w:p w14:paraId="08D1B5D7" w14:textId="77777777" w:rsidR="00AB0AB1" w:rsidRPr="00743C6C" w:rsidRDefault="00AB0AB1" w:rsidP="00F51438">
            <w:pPr>
              <w:jc w:val="center"/>
              <w:rPr>
                <w:rFonts w:ascii="Arial" w:hAnsi="Arial" w:cs="Arial"/>
                <w:sz w:val="24"/>
                <w:szCs w:val="24"/>
              </w:rPr>
            </w:pPr>
            <w:r w:rsidRPr="00743C6C">
              <w:rPr>
                <w:rFonts w:ascii="Arial" w:hAnsi="Arial" w:cs="Arial"/>
                <w:bCs/>
                <w:sz w:val="24"/>
                <w:szCs w:val="24"/>
              </w:rPr>
              <w:fldChar w:fldCharType="begin"/>
            </w:r>
            <w:r w:rsidRPr="00743C6C">
              <w:rPr>
                <w:rFonts w:ascii="Arial" w:hAnsi="Arial" w:cs="Arial"/>
                <w:bCs/>
                <w:sz w:val="24"/>
                <w:szCs w:val="24"/>
              </w:rPr>
              <w:instrText xml:space="preserve"> MERGEFIELD  Nome_Fornecedor  \* MERGEFORMAT </w:instrText>
            </w:r>
            <w:r w:rsidRPr="00743C6C">
              <w:rPr>
                <w:rFonts w:ascii="Arial" w:hAnsi="Arial" w:cs="Arial"/>
                <w:bCs/>
                <w:sz w:val="24"/>
                <w:szCs w:val="24"/>
              </w:rPr>
              <w:fldChar w:fldCharType="separate"/>
            </w:r>
            <w:r w:rsidRPr="00743C6C">
              <w:rPr>
                <w:rFonts w:ascii="Arial" w:hAnsi="Arial" w:cs="Arial"/>
                <w:bCs/>
                <w:noProof/>
                <w:sz w:val="24"/>
                <w:szCs w:val="24"/>
              </w:rPr>
              <w:t>«Nome_Fornecedor»</w:t>
            </w:r>
            <w:r w:rsidRPr="00743C6C">
              <w:rPr>
                <w:rFonts w:ascii="Arial" w:hAnsi="Arial" w:cs="Arial"/>
                <w:bCs/>
                <w:sz w:val="24"/>
                <w:szCs w:val="24"/>
              </w:rPr>
              <w:fldChar w:fldCharType="end"/>
            </w:r>
          </w:p>
        </w:tc>
      </w:tr>
      <w:tr w:rsidR="00AB0AB1" w:rsidRPr="00743C6C" w14:paraId="4AFB79F5" w14:textId="77777777" w:rsidTr="00741657">
        <w:tc>
          <w:tcPr>
            <w:tcW w:w="4736" w:type="dxa"/>
          </w:tcPr>
          <w:p w14:paraId="7008FD03"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Contratante</w:t>
            </w:r>
          </w:p>
        </w:tc>
        <w:tc>
          <w:tcPr>
            <w:tcW w:w="4762" w:type="dxa"/>
          </w:tcPr>
          <w:p w14:paraId="23DF5CE5"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Contratada</w:t>
            </w:r>
          </w:p>
        </w:tc>
      </w:tr>
    </w:tbl>
    <w:p w14:paraId="2C8291C2" w14:textId="77777777" w:rsidR="00AB0AB1" w:rsidRPr="00743C6C" w:rsidRDefault="00AB0AB1" w:rsidP="00AB0AB1">
      <w:pPr>
        <w:rPr>
          <w:rFonts w:ascii="Arial" w:hAnsi="Arial" w:cs="Arial"/>
          <w:sz w:val="24"/>
          <w:szCs w:val="24"/>
        </w:rPr>
      </w:pPr>
    </w:p>
    <w:p w14:paraId="3703E015" w14:textId="77777777" w:rsidR="00AB0AB1" w:rsidRPr="00743C6C" w:rsidRDefault="00AB0AB1" w:rsidP="00AB0AB1">
      <w:pPr>
        <w:rPr>
          <w:rFonts w:ascii="Arial" w:hAnsi="Arial" w:cs="Arial"/>
          <w:sz w:val="24"/>
          <w:szCs w:val="24"/>
        </w:rPr>
      </w:pPr>
    </w:p>
    <w:p w14:paraId="68FBB1B5" w14:textId="77777777" w:rsidR="003B2B0A" w:rsidRPr="00743C6C" w:rsidRDefault="003B2B0A" w:rsidP="003B2B0A">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375CD635" w14:textId="77777777" w:rsidR="003B2B0A" w:rsidRPr="00743C6C"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743C6C" w14:paraId="4AE88686" w14:textId="77777777" w:rsidTr="003F136B">
        <w:tc>
          <w:tcPr>
            <w:tcW w:w="4361" w:type="dxa"/>
          </w:tcPr>
          <w:p w14:paraId="7F928E1C"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462C6BA" w14:textId="77777777" w:rsidR="003B2B0A" w:rsidRPr="00743C6C" w:rsidRDefault="003B2B0A" w:rsidP="003F136B">
            <w:pPr>
              <w:jc w:val="center"/>
              <w:rPr>
                <w:rFonts w:ascii="Arial" w:hAnsi="Arial" w:cs="Arial"/>
                <w:color w:val="000000"/>
                <w:sz w:val="24"/>
                <w:szCs w:val="24"/>
              </w:rPr>
            </w:pPr>
          </w:p>
        </w:tc>
        <w:tc>
          <w:tcPr>
            <w:tcW w:w="4620" w:type="dxa"/>
          </w:tcPr>
          <w:p w14:paraId="4C6E9F7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3B2B0A" w:rsidRPr="00743C6C" w14:paraId="5AC45921" w14:textId="77777777" w:rsidTr="003F136B">
        <w:tc>
          <w:tcPr>
            <w:tcW w:w="4361" w:type="dxa"/>
          </w:tcPr>
          <w:p w14:paraId="557DAAE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51125328" w14:textId="77777777" w:rsidR="003B2B0A" w:rsidRPr="00743C6C" w:rsidRDefault="003B2B0A" w:rsidP="003F136B">
            <w:pPr>
              <w:jc w:val="center"/>
              <w:rPr>
                <w:rFonts w:ascii="Arial" w:hAnsi="Arial" w:cs="Arial"/>
                <w:color w:val="000000"/>
                <w:sz w:val="24"/>
                <w:szCs w:val="24"/>
              </w:rPr>
            </w:pPr>
          </w:p>
        </w:tc>
        <w:tc>
          <w:tcPr>
            <w:tcW w:w="4620" w:type="dxa"/>
          </w:tcPr>
          <w:p w14:paraId="470D0D4F"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22BD5B8F" w14:textId="77777777" w:rsidR="00AB0AB1" w:rsidRPr="00743C6C"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0FCB39F4" w14:textId="67222196" w:rsidR="00923D31" w:rsidRPr="00743C6C" w:rsidRDefault="0018373D" w:rsidP="0018373D">
      <w:pPr>
        <w:overflowPunct w:val="0"/>
        <w:autoSpaceDE w:val="0"/>
        <w:autoSpaceDN w:val="0"/>
        <w:adjustRightInd w:val="0"/>
        <w:spacing w:before="100" w:beforeAutospacing="1" w:after="100" w:afterAutospacing="1" w:line="240" w:lineRule="auto"/>
        <w:jc w:val="center"/>
        <w:textAlignment w:val="baseline"/>
        <w:rPr>
          <w:rFonts w:ascii="Arial" w:hAnsi="Arial" w:cs="Arial"/>
          <w:b/>
          <w:color w:val="FF0000"/>
          <w:sz w:val="24"/>
          <w:szCs w:val="24"/>
        </w:rPr>
      </w:pPr>
      <w:r w:rsidRPr="00743C6C">
        <w:rPr>
          <w:rFonts w:ascii="Arial" w:hAnsi="Arial" w:cs="Arial"/>
          <w:color w:val="FF0000"/>
          <w:sz w:val="24"/>
          <w:szCs w:val="24"/>
        </w:rPr>
        <w:lastRenderedPageBreak/>
        <w:t xml:space="preserve">ANEXO </w:t>
      </w:r>
      <w:r w:rsidR="009B4C33" w:rsidRPr="00743C6C">
        <w:rPr>
          <w:rFonts w:ascii="Arial" w:hAnsi="Arial" w:cs="Arial"/>
          <w:color w:val="FF0000"/>
          <w:sz w:val="24"/>
          <w:szCs w:val="24"/>
        </w:rPr>
        <w:t>VI</w:t>
      </w:r>
    </w:p>
    <w:p w14:paraId="4579C5A0" w14:textId="6B9F766C" w:rsidR="00923D31" w:rsidRPr="00743C6C" w:rsidRDefault="00923D31" w:rsidP="009A492C">
      <w:pPr>
        <w:jc w:val="center"/>
        <w:rPr>
          <w:rFonts w:ascii="Arial" w:hAnsi="Arial" w:cs="Arial"/>
          <w:b/>
          <w:sz w:val="24"/>
          <w:szCs w:val="24"/>
        </w:rPr>
      </w:pPr>
    </w:p>
    <w:p w14:paraId="44382E19" w14:textId="77777777" w:rsidR="00DD409D" w:rsidRPr="00743C6C" w:rsidRDefault="00DD409D" w:rsidP="00893A91">
      <w:pPr>
        <w:jc w:val="both"/>
        <w:rPr>
          <w:rFonts w:ascii="Arial" w:hAnsi="Arial" w:cs="Arial"/>
          <w:sz w:val="24"/>
          <w:szCs w:val="24"/>
        </w:rPr>
      </w:pPr>
    </w:p>
    <w:tbl>
      <w:tblPr>
        <w:tblW w:w="8240" w:type="dxa"/>
        <w:tblCellMar>
          <w:left w:w="70" w:type="dxa"/>
          <w:right w:w="70" w:type="dxa"/>
        </w:tblCellMar>
        <w:tblLook w:val="04A0" w:firstRow="1" w:lastRow="0" w:firstColumn="1" w:lastColumn="0" w:noHBand="0" w:noVBand="1"/>
      </w:tblPr>
      <w:tblGrid>
        <w:gridCol w:w="6645"/>
        <w:gridCol w:w="814"/>
        <w:gridCol w:w="781"/>
      </w:tblGrid>
      <w:tr w:rsidR="00DD409D" w:rsidRPr="00743C6C" w14:paraId="42218DAF" w14:textId="77777777" w:rsidTr="006B2365">
        <w:trPr>
          <w:trHeight w:val="458"/>
        </w:trPr>
        <w:tc>
          <w:tcPr>
            <w:tcW w:w="8240" w:type="dxa"/>
            <w:gridSpan w:val="3"/>
            <w:vMerge w:val="restart"/>
            <w:tcBorders>
              <w:top w:val="nil"/>
              <w:left w:val="nil"/>
              <w:bottom w:val="nil"/>
              <w:right w:val="nil"/>
            </w:tcBorders>
            <w:shd w:val="clear" w:color="auto" w:fill="auto"/>
            <w:vAlign w:val="center"/>
            <w:hideMark/>
          </w:tcPr>
          <w:p w14:paraId="3A4D4A20" w14:textId="77777777" w:rsidR="00DD409D" w:rsidRPr="00743C6C" w:rsidRDefault="00DD409D" w:rsidP="00893A91">
            <w:pPr>
              <w:spacing w:after="0" w:line="240" w:lineRule="auto"/>
              <w:jc w:val="both"/>
              <w:rPr>
                <w:rFonts w:ascii="Arial" w:hAnsi="Arial" w:cs="Arial"/>
                <w:b/>
                <w:bCs/>
                <w:color w:val="000000"/>
                <w:sz w:val="24"/>
                <w:szCs w:val="24"/>
                <w:lang w:eastAsia="pt-BR"/>
              </w:rPr>
            </w:pPr>
            <w:r w:rsidRPr="00743C6C">
              <w:rPr>
                <w:rFonts w:ascii="Arial" w:hAnsi="Arial" w:cs="Arial"/>
                <w:b/>
                <w:bCs/>
                <w:color w:val="000000"/>
                <w:sz w:val="24"/>
                <w:szCs w:val="24"/>
                <w:lang w:eastAsia="pt-BR"/>
              </w:rPr>
              <w:t>MODELO DE PLANILHA DE COMPOSIÇÃO DE CUSTOS E FORMAÇÃO DE PREÇOS</w:t>
            </w:r>
          </w:p>
        </w:tc>
      </w:tr>
      <w:tr w:rsidR="00DD409D" w:rsidRPr="00743C6C" w14:paraId="28C8193C" w14:textId="77777777" w:rsidTr="006B2365">
        <w:trPr>
          <w:trHeight w:val="458"/>
        </w:trPr>
        <w:tc>
          <w:tcPr>
            <w:tcW w:w="8240" w:type="dxa"/>
            <w:gridSpan w:val="3"/>
            <w:vMerge/>
            <w:tcBorders>
              <w:top w:val="nil"/>
              <w:left w:val="nil"/>
              <w:bottom w:val="nil"/>
              <w:right w:val="nil"/>
            </w:tcBorders>
            <w:vAlign w:val="center"/>
            <w:hideMark/>
          </w:tcPr>
          <w:p w14:paraId="1C45472C" w14:textId="77777777" w:rsidR="00DD409D" w:rsidRPr="00743C6C" w:rsidRDefault="00DD409D" w:rsidP="00893A91">
            <w:pPr>
              <w:spacing w:after="0" w:line="240" w:lineRule="auto"/>
              <w:jc w:val="both"/>
              <w:rPr>
                <w:rFonts w:ascii="Arial" w:hAnsi="Arial" w:cs="Arial"/>
                <w:b/>
                <w:bCs/>
                <w:color w:val="000000"/>
                <w:sz w:val="24"/>
                <w:szCs w:val="24"/>
                <w:lang w:eastAsia="pt-BR"/>
              </w:rPr>
            </w:pPr>
          </w:p>
        </w:tc>
      </w:tr>
      <w:tr w:rsidR="00DD409D" w:rsidRPr="00743C6C" w14:paraId="7BB73FAF" w14:textId="77777777" w:rsidTr="006B2365">
        <w:trPr>
          <w:trHeight w:val="300"/>
        </w:trPr>
        <w:tc>
          <w:tcPr>
            <w:tcW w:w="6645" w:type="dxa"/>
            <w:tcBorders>
              <w:top w:val="nil"/>
              <w:left w:val="nil"/>
              <w:bottom w:val="nil"/>
              <w:right w:val="nil"/>
            </w:tcBorders>
            <w:shd w:val="clear" w:color="auto" w:fill="auto"/>
            <w:noWrap/>
            <w:vAlign w:val="center"/>
            <w:hideMark/>
          </w:tcPr>
          <w:p w14:paraId="1F7CD9C2" w14:textId="77777777" w:rsidR="00DD409D" w:rsidRPr="00743C6C" w:rsidRDefault="00DD409D" w:rsidP="00893A91">
            <w:pPr>
              <w:spacing w:after="0" w:line="240" w:lineRule="auto"/>
              <w:jc w:val="both"/>
              <w:rPr>
                <w:rFonts w:ascii="Arial" w:hAnsi="Arial" w:cs="Arial"/>
                <w:b/>
                <w:bCs/>
                <w:color w:val="000000"/>
                <w:sz w:val="24"/>
                <w:szCs w:val="24"/>
                <w:lang w:eastAsia="pt-BR"/>
              </w:rPr>
            </w:pPr>
          </w:p>
        </w:tc>
        <w:tc>
          <w:tcPr>
            <w:tcW w:w="814" w:type="dxa"/>
            <w:tcBorders>
              <w:top w:val="nil"/>
              <w:left w:val="nil"/>
              <w:bottom w:val="nil"/>
              <w:right w:val="nil"/>
            </w:tcBorders>
            <w:shd w:val="clear" w:color="auto" w:fill="auto"/>
            <w:noWrap/>
            <w:vAlign w:val="bottom"/>
            <w:hideMark/>
          </w:tcPr>
          <w:p w14:paraId="13BA9B7B" w14:textId="77777777" w:rsidR="00DD409D" w:rsidRPr="00743C6C" w:rsidRDefault="00DD409D" w:rsidP="00893A91">
            <w:pPr>
              <w:spacing w:after="0" w:line="240" w:lineRule="auto"/>
              <w:jc w:val="both"/>
              <w:rPr>
                <w:rFonts w:ascii="Arial" w:hAnsi="Arial" w:cs="Arial"/>
                <w:sz w:val="24"/>
                <w:szCs w:val="24"/>
                <w:lang w:eastAsia="pt-BR"/>
              </w:rPr>
            </w:pPr>
          </w:p>
        </w:tc>
        <w:tc>
          <w:tcPr>
            <w:tcW w:w="781" w:type="dxa"/>
            <w:tcBorders>
              <w:top w:val="nil"/>
              <w:left w:val="nil"/>
              <w:bottom w:val="nil"/>
              <w:right w:val="nil"/>
            </w:tcBorders>
            <w:shd w:val="clear" w:color="auto" w:fill="auto"/>
            <w:noWrap/>
            <w:vAlign w:val="bottom"/>
            <w:hideMark/>
          </w:tcPr>
          <w:p w14:paraId="78EB7367" w14:textId="77777777" w:rsidR="00DD409D" w:rsidRPr="00743C6C" w:rsidRDefault="00DD409D" w:rsidP="00893A91">
            <w:pPr>
              <w:spacing w:after="0" w:line="240" w:lineRule="auto"/>
              <w:jc w:val="both"/>
              <w:rPr>
                <w:rFonts w:ascii="Arial" w:hAnsi="Arial" w:cs="Arial"/>
                <w:sz w:val="24"/>
                <w:szCs w:val="24"/>
                <w:lang w:eastAsia="pt-BR"/>
              </w:rPr>
            </w:pPr>
          </w:p>
        </w:tc>
      </w:tr>
      <w:tr w:rsidR="00DD409D" w:rsidRPr="00743C6C" w14:paraId="36EADF8F"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1313C9" w14:textId="77777777" w:rsidR="00DD409D" w:rsidRPr="00743C6C" w:rsidRDefault="00DD409D" w:rsidP="00893A91">
            <w:pPr>
              <w:spacing w:after="0" w:line="240" w:lineRule="auto"/>
              <w:jc w:val="both"/>
              <w:rPr>
                <w:rFonts w:ascii="Arial" w:hAnsi="Arial" w:cs="Arial"/>
                <w:b/>
                <w:bCs/>
                <w:sz w:val="24"/>
                <w:szCs w:val="24"/>
                <w:lang w:eastAsia="pt-BR"/>
              </w:rPr>
            </w:pPr>
            <w:r w:rsidRPr="00743C6C">
              <w:rPr>
                <w:rFonts w:ascii="Arial" w:hAnsi="Arial" w:cs="Arial"/>
                <w:b/>
                <w:bCs/>
                <w:sz w:val="24"/>
                <w:szCs w:val="24"/>
                <w:lang w:eastAsia="pt-BR"/>
              </w:rPr>
              <w:t xml:space="preserve">Nº Processo: </w:t>
            </w:r>
          </w:p>
        </w:tc>
      </w:tr>
      <w:tr w:rsidR="00DD409D" w:rsidRPr="00743C6C" w14:paraId="652617C6" w14:textId="77777777" w:rsidTr="006B2365">
        <w:trPr>
          <w:trHeight w:val="585"/>
        </w:trPr>
        <w:tc>
          <w:tcPr>
            <w:tcW w:w="6645" w:type="dxa"/>
            <w:tcBorders>
              <w:top w:val="nil"/>
              <w:left w:val="single" w:sz="4" w:space="0" w:color="auto"/>
              <w:bottom w:val="single" w:sz="4" w:space="0" w:color="auto"/>
              <w:right w:val="single" w:sz="4" w:space="0" w:color="auto"/>
            </w:tcBorders>
            <w:shd w:val="clear" w:color="auto" w:fill="auto"/>
            <w:vAlign w:val="center"/>
            <w:hideMark/>
          </w:tcPr>
          <w:p w14:paraId="6B8F4D1C" w14:textId="43939DFC" w:rsidR="00DD409D" w:rsidRPr="00743C6C" w:rsidRDefault="00DD409D" w:rsidP="00893A91">
            <w:pPr>
              <w:spacing w:after="0" w:line="240" w:lineRule="auto"/>
              <w:jc w:val="both"/>
              <w:rPr>
                <w:rFonts w:ascii="Arial" w:hAnsi="Arial" w:cs="Arial"/>
                <w:b/>
                <w:bCs/>
                <w:sz w:val="24"/>
                <w:szCs w:val="24"/>
                <w:lang w:eastAsia="pt-BR"/>
              </w:rPr>
            </w:pPr>
            <w:r w:rsidRPr="00743C6C">
              <w:rPr>
                <w:rFonts w:ascii="Arial" w:hAnsi="Arial" w:cs="Arial"/>
                <w:b/>
                <w:bCs/>
                <w:sz w:val="24"/>
                <w:szCs w:val="24"/>
                <w:lang w:eastAsia="pt-BR"/>
              </w:rPr>
              <w:t>Objeto:</w:t>
            </w:r>
            <w:r w:rsidRPr="00743C6C">
              <w:rPr>
                <w:rFonts w:ascii="Arial" w:hAnsi="Arial" w:cs="Arial"/>
                <w:bCs/>
                <w:sz w:val="24"/>
                <w:szCs w:val="24"/>
              </w:rPr>
              <w:t xml:space="preserve"> </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Objeto  \* MERGEFORMAT </w:instrText>
            </w:r>
            <w:r w:rsidRPr="00743C6C">
              <w:rPr>
                <w:rFonts w:ascii="Arial" w:hAnsi="Arial" w:cs="Arial"/>
                <w:b/>
                <w:bCs/>
                <w:sz w:val="24"/>
                <w:szCs w:val="24"/>
              </w:rPr>
              <w:fldChar w:fldCharType="separate"/>
            </w:r>
            <w:r w:rsidR="006224AF">
              <w:rPr>
                <w:rFonts w:ascii="Arial" w:hAnsi="Arial" w:cs="Arial"/>
                <w:b/>
                <w:bCs/>
                <w:noProof/>
                <w:sz w:val="24"/>
                <w:szCs w:val="24"/>
              </w:rPr>
              <w:t>Contratação de empresa especializada no serviço de assentamento de lajotas sextavadas, paver de concreto e assentamento de meio-fio linear.</w:t>
            </w:r>
            <w:r w:rsidRPr="00743C6C">
              <w:rPr>
                <w:rFonts w:ascii="Arial" w:hAnsi="Arial" w:cs="Arial"/>
                <w:b/>
                <w:bCs/>
                <w:sz w:val="24"/>
                <w:szCs w:val="24"/>
              </w:rPr>
              <w:fldChar w:fldCharType="end"/>
            </w:r>
          </w:p>
        </w:tc>
        <w:tc>
          <w:tcPr>
            <w:tcW w:w="1595" w:type="dxa"/>
            <w:gridSpan w:val="2"/>
            <w:tcBorders>
              <w:top w:val="single" w:sz="4" w:space="0" w:color="auto"/>
              <w:left w:val="nil"/>
              <w:bottom w:val="single" w:sz="4" w:space="0" w:color="auto"/>
              <w:right w:val="single" w:sz="4" w:space="0" w:color="auto"/>
            </w:tcBorders>
            <w:shd w:val="clear" w:color="auto" w:fill="auto"/>
            <w:vAlign w:val="center"/>
            <w:hideMark/>
          </w:tcPr>
          <w:p w14:paraId="738E150B" w14:textId="64EE0BF0" w:rsidR="00DD409D" w:rsidRPr="00743C6C" w:rsidRDefault="00DD409D" w:rsidP="00893A91">
            <w:pPr>
              <w:spacing w:after="0" w:line="240" w:lineRule="auto"/>
              <w:jc w:val="both"/>
              <w:rPr>
                <w:rFonts w:ascii="Arial" w:hAnsi="Arial" w:cs="Arial"/>
                <w:b/>
                <w:bCs/>
                <w:sz w:val="24"/>
                <w:szCs w:val="24"/>
                <w:lang w:eastAsia="pt-BR"/>
              </w:rPr>
            </w:pPr>
            <w:r w:rsidRPr="00743C6C">
              <w:rPr>
                <w:rFonts w:ascii="Arial" w:hAnsi="Arial" w:cs="Arial"/>
                <w:b/>
                <w:bCs/>
                <w:sz w:val="24"/>
                <w:szCs w:val="24"/>
                <w:lang w:eastAsia="pt-BR"/>
              </w:rPr>
              <w:t>Ex.: Pregão Eletrônico nº</w:t>
            </w:r>
            <w:r w:rsidR="00EF0DC5" w:rsidRPr="00743C6C">
              <w:rPr>
                <w:rFonts w:ascii="Arial" w:hAnsi="Arial" w:cs="Arial"/>
                <w:b/>
                <w:bCs/>
                <w:sz w:val="24"/>
                <w:szCs w:val="24"/>
                <w:lang w:eastAsia="pt-BR"/>
              </w:rPr>
              <w:t xml:space="preserve"> </w:t>
            </w:r>
            <w:r w:rsidR="005B26C9">
              <w:rPr>
                <w:rFonts w:ascii="Arial" w:hAnsi="Arial" w:cs="Arial"/>
                <w:color w:val="FF0000"/>
                <w:sz w:val="24"/>
                <w:szCs w:val="24"/>
              </w:rPr>
              <w:t>077</w:t>
            </w:r>
            <w:r w:rsidR="00EF0DC5" w:rsidRPr="00743C6C">
              <w:rPr>
                <w:rFonts w:ascii="Arial" w:hAnsi="Arial" w:cs="Arial"/>
                <w:color w:val="FF0000"/>
                <w:sz w:val="24"/>
                <w:szCs w:val="24"/>
              </w:rPr>
              <w:t>/</w:t>
            </w:r>
            <w:r w:rsidR="00EF0DC5" w:rsidRPr="00743C6C">
              <w:rPr>
                <w:rFonts w:ascii="Arial" w:hAnsi="Arial" w:cs="Arial"/>
                <w:color w:val="FF0000"/>
                <w:sz w:val="24"/>
                <w:szCs w:val="24"/>
              </w:rPr>
              <w:fldChar w:fldCharType="begin"/>
            </w:r>
            <w:r w:rsidR="00EF0DC5" w:rsidRPr="00743C6C">
              <w:rPr>
                <w:rFonts w:ascii="Arial" w:hAnsi="Arial" w:cs="Arial"/>
                <w:color w:val="FF0000"/>
                <w:sz w:val="24"/>
                <w:szCs w:val="24"/>
              </w:rPr>
              <w:instrText xml:space="preserve"> MERGEFIELD  Ano_Licitação  \* MERGEFORMAT </w:instrText>
            </w:r>
            <w:r w:rsidR="00EF0DC5" w:rsidRPr="00743C6C">
              <w:rPr>
                <w:rFonts w:ascii="Arial" w:hAnsi="Arial" w:cs="Arial"/>
                <w:color w:val="FF0000"/>
                <w:sz w:val="24"/>
                <w:szCs w:val="24"/>
              </w:rPr>
              <w:fldChar w:fldCharType="separate"/>
            </w:r>
            <w:r w:rsidR="006224AF">
              <w:rPr>
                <w:rFonts w:ascii="Arial" w:hAnsi="Arial" w:cs="Arial"/>
                <w:b/>
                <w:noProof/>
                <w:color w:val="FF0000"/>
                <w:sz w:val="24"/>
                <w:szCs w:val="24"/>
              </w:rPr>
              <w:t>2024</w:t>
            </w:r>
            <w:r w:rsidR="00EF0DC5" w:rsidRPr="00743C6C">
              <w:rPr>
                <w:rFonts w:ascii="Arial" w:hAnsi="Arial" w:cs="Arial"/>
                <w:color w:val="FF0000"/>
                <w:sz w:val="24"/>
                <w:szCs w:val="24"/>
              </w:rPr>
              <w:fldChar w:fldCharType="end"/>
            </w:r>
          </w:p>
          <w:p w14:paraId="2CCA3A2A" w14:textId="77777777" w:rsidR="00DD409D" w:rsidRPr="00743C6C" w:rsidRDefault="00DD409D" w:rsidP="00893A91">
            <w:pPr>
              <w:spacing w:after="0" w:line="240" w:lineRule="auto"/>
              <w:jc w:val="both"/>
              <w:rPr>
                <w:rFonts w:ascii="Arial" w:hAnsi="Arial" w:cs="Arial"/>
                <w:b/>
                <w:bCs/>
                <w:sz w:val="24"/>
                <w:szCs w:val="24"/>
                <w:lang w:eastAsia="pt-BR"/>
              </w:rPr>
            </w:pPr>
          </w:p>
        </w:tc>
      </w:tr>
      <w:tr w:rsidR="00DD409D" w:rsidRPr="00743C6C" w14:paraId="01315E36"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B01D1" w14:textId="3CF123AE" w:rsidR="00DD409D" w:rsidRPr="00743C6C" w:rsidRDefault="00DD409D" w:rsidP="00893A91">
            <w:pPr>
              <w:spacing w:after="0" w:line="240" w:lineRule="auto"/>
              <w:jc w:val="both"/>
              <w:rPr>
                <w:rFonts w:ascii="Arial" w:hAnsi="Arial" w:cs="Arial"/>
                <w:sz w:val="24"/>
                <w:szCs w:val="24"/>
                <w:lang w:eastAsia="pt-BR"/>
              </w:rPr>
            </w:pPr>
            <w:r w:rsidRPr="00743C6C">
              <w:rPr>
                <w:rFonts w:ascii="Arial" w:hAnsi="Arial" w:cs="Arial"/>
                <w:sz w:val="24"/>
                <w:szCs w:val="24"/>
                <w:lang w:eastAsia="pt-BR"/>
              </w:rPr>
              <w:t xml:space="preserve">Dia </w:t>
            </w:r>
            <w:r w:rsidRPr="00743C6C">
              <w:rPr>
                <w:rFonts w:ascii="Arial" w:hAnsi="Arial" w:cs="Arial"/>
                <w:b/>
                <w:sz w:val="24"/>
                <w:szCs w:val="24"/>
                <w:lang w:val="x-none"/>
              </w:rPr>
              <w:fldChar w:fldCharType="begin"/>
            </w:r>
            <w:r w:rsidRPr="00743C6C">
              <w:rPr>
                <w:rFonts w:ascii="Arial" w:hAnsi="Arial" w:cs="Arial"/>
                <w:b/>
                <w:sz w:val="24"/>
                <w:szCs w:val="24"/>
                <w:lang w:val="x-none"/>
              </w:rPr>
              <w:instrText xml:space="preserve"> MERGEFIELD  Data_Abertura  \* MERGEFORMAT </w:instrText>
            </w:r>
            <w:r w:rsidRPr="00743C6C">
              <w:rPr>
                <w:rFonts w:ascii="Arial" w:hAnsi="Arial" w:cs="Arial"/>
                <w:b/>
                <w:sz w:val="24"/>
                <w:szCs w:val="24"/>
                <w:lang w:val="x-none"/>
              </w:rPr>
              <w:fldChar w:fldCharType="separate"/>
            </w:r>
            <w:r w:rsidR="006224AF">
              <w:rPr>
                <w:rFonts w:ascii="Arial" w:hAnsi="Arial" w:cs="Arial"/>
                <w:b/>
                <w:noProof/>
                <w:sz w:val="24"/>
                <w:szCs w:val="24"/>
                <w:lang w:val="x-none"/>
              </w:rPr>
              <w:t>XX de XXXXXX de XXXX</w:t>
            </w:r>
            <w:r w:rsidRPr="00743C6C">
              <w:rPr>
                <w:rFonts w:ascii="Arial" w:hAnsi="Arial" w:cs="Arial"/>
                <w:b/>
                <w:sz w:val="24"/>
                <w:szCs w:val="24"/>
                <w:lang w:val="x-none"/>
              </w:rPr>
              <w:fldChar w:fldCharType="end"/>
            </w:r>
            <w:r w:rsidRPr="00743C6C">
              <w:rPr>
                <w:rFonts w:ascii="Arial" w:hAnsi="Arial" w:cs="Arial"/>
                <w:sz w:val="24"/>
                <w:szCs w:val="24"/>
                <w:lang w:eastAsia="pt-BR"/>
              </w:rPr>
              <w:t xml:space="preserve"> às </w:t>
            </w:r>
            <w:r w:rsidRPr="00743C6C">
              <w:rPr>
                <w:rFonts w:ascii="Arial" w:hAnsi="Arial" w:cs="Arial"/>
                <w:b/>
                <w:sz w:val="24"/>
                <w:szCs w:val="24"/>
                <w:lang w:val="x-none"/>
              </w:rPr>
              <w:fldChar w:fldCharType="begin"/>
            </w:r>
            <w:r w:rsidRPr="00743C6C">
              <w:rPr>
                <w:rFonts w:ascii="Arial" w:hAnsi="Arial" w:cs="Arial"/>
                <w:b/>
                <w:sz w:val="24"/>
                <w:szCs w:val="24"/>
                <w:lang w:val="x-none"/>
              </w:rPr>
              <w:instrText xml:space="preserve"> MERGEFIELD  Horário_Abertura  \* MERGEFORMAT </w:instrText>
            </w:r>
            <w:r w:rsidRPr="00743C6C">
              <w:rPr>
                <w:rFonts w:ascii="Arial" w:hAnsi="Arial" w:cs="Arial"/>
                <w:b/>
                <w:sz w:val="24"/>
                <w:szCs w:val="24"/>
                <w:lang w:val="x-none"/>
              </w:rPr>
              <w:fldChar w:fldCharType="separate"/>
            </w:r>
            <w:r w:rsidR="006224AF">
              <w:rPr>
                <w:rFonts w:ascii="Arial" w:hAnsi="Arial" w:cs="Arial"/>
                <w:b/>
                <w:noProof/>
                <w:sz w:val="24"/>
                <w:szCs w:val="24"/>
                <w:lang w:val="x-none"/>
              </w:rPr>
              <w:t>00:00</w:t>
            </w:r>
            <w:r w:rsidRPr="00743C6C">
              <w:rPr>
                <w:rFonts w:ascii="Arial" w:hAnsi="Arial" w:cs="Arial"/>
                <w:b/>
                <w:sz w:val="24"/>
                <w:szCs w:val="24"/>
                <w:lang w:val="x-none"/>
              </w:rPr>
              <w:fldChar w:fldCharType="end"/>
            </w:r>
          </w:p>
        </w:tc>
      </w:tr>
    </w:tbl>
    <w:p w14:paraId="5DF7E255" w14:textId="77777777" w:rsidR="00DD409D" w:rsidRPr="00743C6C" w:rsidRDefault="00DD409D" w:rsidP="00893A91">
      <w:pPr>
        <w:jc w:val="both"/>
        <w:rPr>
          <w:rFonts w:ascii="Arial" w:hAnsi="Arial" w:cs="Arial"/>
          <w:sz w:val="24"/>
          <w:szCs w:val="24"/>
        </w:rPr>
      </w:pPr>
    </w:p>
    <w:p w14:paraId="09B2BC5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Observação: deverá ser elaborada uma planilha para cada tipo de serviço</w:t>
      </w:r>
    </w:p>
    <w:p w14:paraId="28F13971" w14:textId="77777777" w:rsidR="00DD409D" w:rsidRPr="00743C6C" w:rsidRDefault="00DD409D" w:rsidP="00893A91">
      <w:pPr>
        <w:ind w:left="360"/>
        <w:jc w:val="both"/>
        <w:rPr>
          <w:rFonts w:ascii="Arial" w:hAnsi="Arial" w:cs="Arial"/>
          <w:b/>
          <w:sz w:val="24"/>
          <w:szCs w:val="24"/>
        </w:rPr>
      </w:pPr>
      <w:r w:rsidRPr="00743C6C">
        <w:rPr>
          <w:rFonts w:ascii="Arial" w:hAnsi="Arial" w:cs="Arial"/>
          <w:b/>
          <w:sz w:val="24"/>
          <w:szCs w:val="24"/>
        </w:rPr>
        <w:t>1-MÃO DE OBRA VINCULADA À EXECUÇÃO DO SERVIÇO</w:t>
      </w:r>
    </w:p>
    <w:p w14:paraId="49356EF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Dados complementares para a composição dos custos referente à mão de obra</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2378"/>
        <w:gridCol w:w="6694"/>
      </w:tblGrid>
      <w:tr w:rsidR="00DD409D" w:rsidRPr="00743C6C" w14:paraId="521F677C" w14:textId="77777777" w:rsidTr="006B2365">
        <w:trPr>
          <w:trHeight w:val="394"/>
        </w:trPr>
        <w:tc>
          <w:tcPr>
            <w:tcW w:w="562" w:type="dxa"/>
          </w:tcPr>
          <w:p w14:paraId="21EF5F3D"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1</w:t>
            </w:r>
          </w:p>
        </w:tc>
        <w:tc>
          <w:tcPr>
            <w:tcW w:w="2378" w:type="dxa"/>
          </w:tcPr>
          <w:p w14:paraId="772568A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Tipo de serviço</w:t>
            </w:r>
          </w:p>
        </w:tc>
        <w:tc>
          <w:tcPr>
            <w:tcW w:w="6694" w:type="dxa"/>
          </w:tcPr>
          <w:p w14:paraId="712C78B3" w14:textId="77777777" w:rsidR="00DD409D" w:rsidRPr="00743C6C" w:rsidRDefault="00DD409D" w:rsidP="00893A91">
            <w:pPr>
              <w:jc w:val="both"/>
              <w:rPr>
                <w:rFonts w:ascii="Arial" w:hAnsi="Arial" w:cs="Arial"/>
                <w:sz w:val="24"/>
                <w:szCs w:val="24"/>
              </w:rPr>
            </w:pPr>
          </w:p>
        </w:tc>
      </w:tr>
      <w:tr w:rsidR="00DD409D" w:rsidRPr="00743C6C" w14:paraId="14E1D69F" w14:textId="77777777" w:rsidTr="006B2365">
        <w:trPr>
          <w:trHeight w:val="705"/>
        </w:trPr>
        <w:tc>
          <w:tcPr>
            <w:tcW w:w="562" w:type="dxa"/>
          </w:tcPr>
          <w:p w14:paraId="19D1CEA6"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2</w:t>
            </w:r>
          </w:p>
        </w:tc>
        <w:tc>
          <w:tcPr>
            <w:tcW w:w="2378" w:type="dxa"/>
          </w:tcPr>
          <w:p w14:paraId="20F17E8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Categoria Profissional</w:t>
            </w:r>
          </w:p>
        </w:tc>
        <w:tc>
          <w:tcPr>
            <w:tcW w:w="6694" w:type="dxa"/>
          </w:tcPr>
          <w:p w14:paraId="6B902B81" w14:textId="77777777" w:rsidR="00DD409D" w:rsidRPr="00743C6C" w:rsidRDefault="00DD409D" w:rsidP="00893A91">
            <w:pPr>
              <w:ind w:left="-526" w:firstLine="526"/>
              <w:jc w:val="both"/>
              <w:rPr>
                <w:rFonts w:ascii="Arial" w:hAnsi="Arial" w:cs="Arial"/>
                <w:sz w:val="24"/>
                <w:szCs w:val="24"/>
              </w:rPr>
            </w:pPr>
          </w:p>
        </w:tc>
      </w:tr>
      <w:tr w:rsidR="00DD409D" w:rsidRPr="00743C6C" w14:paraId="124D67F8" w14:textId="77777777" w:rsidTr="006B2365">
        <w:trPr>
          <w:trHeight w:val="465"/>
        </w:trPr>
        <w:tc>
          <w:tcPr>
            <w:tcW w:w="562" w:type="dxa"/>
          </w:tcPr>
          <w:p w14:paraId="36F354D3"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3</w:t>
            </w:r>
          </w:p>
        </w:tc>
        <w:tc>
          <w:tcPr>
            <w:tcW w:w="2378" w:type="dxa"/>
          </w:tcPr>
          <w:p w14:paraId="3009EBE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Salario normativo da categoria profissional</w:t>
            </w:r>
          </w:p>
        </w:tc>
        <w:tc>
          <w:tcPr>
            <w:tcW w:w="6694" w:type="dxa"/>
          </w:tcPr>
          <w:p w14:paraId="07ACFC08" w14:textId="77777777" w:rsidR="00DD409D" w:rsidRPr="00743C6C" w:rsidRDefault="00DD409D" w:rsidP="00893A91">
            <w:pPr>
              <w:jc w:val="both"/>
              <w:rPr>
                <w:rFonts w:ascii="Arial" w:hAnsi="Arial" w:cs="Arial"/>
                <w:sz w:val="24"/>
                <w:szCs w:val="24"/>
              </w:rPr>
            </w:pPr>
          </w:p>
        </w:tc>
      </w:tr>
      <w:tr w:rsidR="00DD409D" w:rsidRPr="00743C6C" w14:paraId="00247DBD" w14:textId="77777777" w:rsidTr="006B2365">
        <w:trPr>
          <w:trHeight w:val="465"/>
        </w:trPr>
        <w:tc>
          <w:tcPr>
            <w:tcW w:w="562" w:type="dxa"/>
          </w:tcPr>
          <w:p w14:paraId="3E9A5D40"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4</w:t>
            </w:r>
          </w:p>
        </w:tc>
        <w:tc>
          <w:tcPr>
            <w:tcW w:w="2378" w:type="dxa"/>
          </w:tcPr>
          <w:p w14:paraId="42F8370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Data base da categoria (dia /mês/ano)</w:t>
            </w:r>
          </w:p>
        </w:tc>
        <w:tc>
          <w:tcPr>
            <w:tcW w:w="6694" w:type="dxa"/>
          </w:tcPr>
          <w:p w14:paraId="47637B54" w14:textId="77777777" w:rsidR="00DD409D" w:rsidRPr="00743C6C" w:rsidRDefault="00DD409D" w:rsidP="00893A91">
            <w:pPr>
              <w:jc w:val="both"/>
              <w:rPr>
                <w:rFonts w:ascii="Arial" w:hAnsi="Arial" w:cs="Arial"/>
                <w:sz w:val="24"/>
                <w:szCs w:val="24"/>
              </w:rPr>
            </w:pPr>
          </w:p>
          <w:p w14:paraId="4E7F2E6A" w14:textId="77777777" w:rsidR="00DD409D" w:rsidRPr="00743C6C" w:rsidRDefault="00DD409D" w:rsidP="00893A91">
            <w:pPr>
              <w:jc w:val="both"/>
              <w:rPr>
                <w:rFonts w:ascii="Arial" w:hAnsi="Arial" w:cs="Arial"/>
                <w:sz w:val="24"/>
                <w:szCs w:val="24"/>
              </w:rPr>
            </w:pPr>
          </w:p>
        </w:tc>
      </w:tr>
      <w:tr w:rsidR="00DD409D" w:rsidRPr="00743C6C" w14:paraId="295E87AB" w14:textId="77777777" w:rsidTr="006B2365">
        <w:trPr>
          <w:trHeight w:val="465"/>
        </w:trPr>
        <w:tc>
          <w:tcPr>
            <w:tcW w:w="562" w:type="dxa"/>
          </w:tcPr>
          <w:p w14:paraId="12F87E59" w14:textId="77777777" w:rsidR="00DD409D" w:rsidRPr="00743C6C" w:rsidRDefault="00DD409D" w:rsidP="00893A91">
            <w:pPr>
              <w:jc w:val="both"/>
              <w:rPr>
                <w:rFonts w:ascii="Arial" w:hAnsi="Arial" w:cs="Arial"/>
                <w:b/>
                <w:sz w:val="24"/>
                <w:szCs w:val="24"/>
              </w:rPr>
            </w:pPr>
          </w:p>
        </w:tc>
        <w:tc>
          <w:tcPr>
            <w:tcW w:w="2378" w:type="dxa"/>
          </w:tcPr>
          <w:p w14:paraId="6213E92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Quantidade</w:t>
            </w:r>
          </w:p>
        </w:tc>
        <w:tc>
          <w:tcPr>
            <w:tcW w:w="6694" w:type="dxa"/>
          </w:tcPr>
          <w:p w14:paraId="30E3AC87" w14:textId="77777777" w:rsidR="00DD409D" w:rsidRPr="00743C6C" w:rsidRDefault="00DD409D" w:rsidP="00893A91">
            <w:pPr>
              <w:jc w:val="both"/>
              <w:rPr>
                <w:rFonts w:ascii="Arial" w:hAnsi="Arial" w:cs="Arial"/>
                <w:sz w:val="24"/>
                <w:szCs w:val="24"/>
              </w:rPr>
            </w:pPr>
          </w:p>
        </w:tc>
      </w:tr>
    </w:tbl>
    <w:p w14:paraId="2A876FAF" w14:textId="77777777" w:rsidR="00DD409D" w:rsidRPr="00743C6C" w:rsidRDefault="00DD409D" w:rsidP="00893A91">
      <w:pPr>
        <w:jc w:val="both"/>
        <w:rPr>
          <w:rFonts w:ascii="Arial" w:hAnsi="Arial" w:cs="Arial"/>
          <w:sz w:val="24"/>
          <w:szCs w:val="24"/>
        </w:rPr>
      </w:pPr>
    </w:p>
    <w:p w14:paraId="28D447C5" w14:textId="77777777" w:rsidR="00DD409D" w:rsidRPr="00743C6C" w:rsidRDefault="00DD409D" w:rsidP="00893A91">
      <w:pPr>
        <w:jc w:val="both"/>
        <w:rPr>
          <w:rFonts w:ascii="Arial" w:hAnsi="Arial" w:cs="Arial"/>
          <w:sz w:val="24"/>
          <w:szCs w:val="24"/>
        </w:rPr>
      </w:pPr>
    </w:p>
    <w:p w14:paraId="72D21712" w14:textId="77777777" w:rsidR="00DD409D" w:rsidRPr="00743C6C" w:rsidRDefault="00DD409D" w:rsidP="00893A91">
      <w:pPr>
        <w:jc w:val="both"/>
        <w:rPr>
          <w:rFonts w:ascii="Arial" w:hAnsi="Arial" w:cs="Arial"/>
          <w:b/>
          <w:sz w:val="24"/>
          <w:szCs w:val="24"/>
        </w:rPr>
      </w:pPr>
      <w:r w:rsidRPr="00743C6C">
        <w:rPr>
          <w:rFonts w:ascii="Arial" w:hAnsi="Arial" w:cs="Arial"/>
          <w:sz w:val="24"/>
          <w:szCs w:val="24"/>
        </w:rPr>
        <w:t>1.1</w:t>
      </w:r>
      <w:r w:rsidRPr="00743C6C">
        <w:rPr>
          <w:rFonts w:ascii="Arial" w:hAnsi="Arial" w:cs="Arial"/>
          <w:b/>
          <w:sz w:val="24"/>
          <w:szCs w:val="24"/>
        </w:rPr>
        <w:t>- COMPOSIÇÃO DA REMUNERAÇÃO</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743C6C" w14:paraId="7FDFC3E7" w14:textId="77777777" w:rsidTr="006B2365">
        <w:trPr>
          <w:trHeight w:val="394"/>
        </w:trPr>
        <w:tc>
          <w:tcPr>
            <w:tcW w:w="519" w:type="dxa"/>
          </w:tcPr>
          <w:p w14:paraId="00CC0AD3" w14:textId="77777777" w:rsidR="00DD409D" w:rsidRPr="00743C6C" w:rsidRDefault="00DD409D" w:rsidP="00893A91">
            <w:pPr>
              <w:jc w:val="both"/>
              <w:rPr>
                <w:rFonts w:ascii="Arial" w:hAnsi="Arial" w:cs="Arial"/>
                <w:sz w:val="24"/>
                <w:szCs w:val="24"/>
              </w:rPr>
            </w:pPr>
          </w:p>
        </w:tc>
        <w:tc>
          <w:tcPr>
            <w:tcW w:w="3020" w:type="dxa"/>
          </w:tcPr>
          <w:p w14:paraId="2EC7E8B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Composição da Remuneração</w:t>
            </w:r>
          </w:p>
        </w:tc>
        <w:tc>
          <w:tcPr>
            <w:tcW w:w="6095" w:type="dxa"/>
          </w:tcPr>
          <w:p w14:paraId="46387B5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7B9EE33B" w14:textId="77777777" w:rsidTr="006B2365">
        <w:trPr>
          <w:trHeight w:val="394"/>
        </w:trPr>
        <w:tc>
          <w:tcPr>
            <w:tcW w:w="519" w:type="dxa"/>
          </w:tcPr>
          <w:p w14:paraId="466B659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1</w:t>
            </w:r>
          </w:p>
        </w:tc>
        <w:tc>
          <w:tcPr>
            <w:tcW w:w="3020" w:type="dxa"/>
          </w:tcPr>
          <w:p w14:paraId="2125F2B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Salário Base  </w:t>
            </w:r>
          </w:p>
        </w:tc>
        <w:tc>
          <w:tcPr>
            <w:tcW w:w="6095" w:type="dxa"/>
          </w:tcPr>
          <w:p w14:paraId="47DCC5D9" w14:textId="77777777" w:rsidR="00DD409D" w:rsidRPr="00743C6C" w:rsidRDefault="00DD409D" w:rsidP="00893A91">
            <w:pPr>
              <w:jc w:val="both"/>
              <w:rPr>
                <w:rFonts w:ascii="Arial" w:hAnsi="Arial" w:cs="Arial"/>
                <w:sz w:val="24"/>
                <w:szCs w:val="24"/>
              </w:rPr>
            </w:pPr>
          </w:p>
        </w:tc>
      </w:tr>
      <w:tr w:rsidR="00DD409D" w:rsidRPr="00743C6C" w14:paraId="1EB886DE" w14:textId="77777777" w:rsidTr="006B2365">
        <w:trPr>
          <w:trHeight w:val="499"/>
        </w:trPr>
        <w:tc>
          <w:tcPr>
            <w:tcW w:w="519" w:type="dxa"/>
          </w:tcPr>
          <w:p w14:paraId="198040A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2</w:t>
            </w:r>
          </w:p>
        </w:tc>
        <w:tc>
          <w:tcPr>
            <w:tcW w:w="3020" w:type="dxa"/>
          </w:tcPr>
          <w:p w14:paraId="683C0D1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Adicional de periculosidade</w:t>
            </w:r>
          </w:p>
        </w:tc>
        <w:tc>
          <w:tcPr>
            <w:tcW w:w="6095" w:type="dxa"/>
          </w:tcPr>
          <w:p w14:paraId="62CE484C" w14:textId="77777777" w:rsidR="00DD409D" w:rsidRPr="00743C6C" w:rsidRDefault="00DD409D" w:rsidP="00893A91">
            <w:pPr>
              <w:ind w:left="-526" w:firstLine="526"/>
              <w:jc w:val="both"/>
              <w:rPr>
                <w:rFonts w:ascii="Arial" w:hAnsi="Arial" w:cs="Arial"/>
                <w:sz w:val="24"/>
                <w:szCs w:val="24"/>
              </w:rPr>
            </w:pPr>
          </w:p>
        </w:tc>
      </w:tr>
      <w:tr w:rsidR="00DD409D" w:rsidRPr="00743C6C" w14:paraId="21C79D29" w14:textId="77777777" w:rsidTr="006B2365">
        <w:trPr>
          <w:trHeight w:val="465"/>
        </w:trPr>
        <w:tc>
          <w:tcPr>
            <w:tcW w:w="519" w:type="dxa"/>
          </w:tcPr>
          <w:p w14:paraId="281AC4C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3</w:t>
            </w:r>
          </w:p>
        </w:tc>
        <w:tc>
          <w:tcPr>
            <w:tcW w:w="3020" w:type="dxa"/>
          </w:tcPr>
          <w:p w14:paraId="25FB966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Adicional de insalubridade</w:t>
            </w:r>
          </w:p>
        </w:tc>
        <w:tc>
          <w:tcPr>
            <w:tcW w:w="6095" w:type="dxa"/>
          </w:tcPr>
          <w:p w14:paraId="3FC5C948" w14:textId="77777777" w:rsidR="00DD409D" w:rsidRPr="00743C6C" w:rsidRDefault="00DD409D" w:rsidP="00893A91">
            <w:pPr>
              <w:jc w:val="both"/>
              <w:rPr>
                <w:rFonts w:ascii="Arial" w:hAnsi="Arial" w:cs="Arial"/>
                <w:sz w:val="24"/>
                <w:szCs w:val="24"/>
              </w:rPr>
            </w:pPr>
          </w:p>
        </w:tc>
      </w:tr>
      <w:tr w:rsidR="00DD409D" w:rsidRPr="00743C6C" w14:paraId="796F0A94" w14:textId="77777777" w:rsidTr="006B2365">
        <w:trPr>
          <w:trHeight w:val="465"/>
        </w:trPr>
        <w:tc>
          <w:tcPr>
            <w:tcW w:w="519" w:type="dxa"/>
          </w:tcPr>
          <w:p w14:paraId="01E4E4B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w:t>
            </w:r>
          </w:p>
        </w:tc>
        <w:tc>
          <w:tcPr>
            <w:tcW w:w="3020" w:type="dxa"/>
          </w:tcPr>
          <w:p w14:paraId="4528255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Adicional noturno</w:t>
            </w:r>
          </w:p>
        </w:tc>
        <w:tc>
          <w:tcPr>
            <w:tcW w:w="6095" w:type="dxa"/>
          </w:tcPr>
          <w:p w14:paraId="302E408C" w14:textId="77777777" w:rsidR="00DD409D" w:rsidRPr="00743C6C" w:rsidRDefault="00DD409D" w:rsidP="00893A91">
            <w:pPr>
              <w:jc w:val="both"/>
              <w:rPr>
                <w:rFonts w:ascii="Arial" w:hAnsi="Arial" w:cs="Arial"/>
                <w:sz w:val="24"/>
                <w:szCs w:val="24"/>
              </w:rPr>
            </w:pPr>
          </w:p>
        </w:tc>
      </w:tr>
      <w:tr w:rsidR="00DD409D" w:rsidRPr="00743C6C" w14:paraId="1CAD1110" w14:textId="77777777" w:rsidTr="006B2365">
        <w:trPr>
          <w:trHeight w:val="465"/>
        </w:trPr>
        <w:tc>
          <w:tcPr>
            <w:tcW w:w="519" w:type="dxa"/>
          </w:tcPr>
          <w:p w14:paraId="33F5DA2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5</w:t>
            </w:r>
          </w:p>
        </w:tc>
        <w:tc>
          <w:tcPr>
            <w:tcW w:w="3020" w:type="dxa"/>
          </w:tcPr>
          <w:p w14:paraId="79BF1D4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Hora noturna adicional</w:t>
            </w:r>
          </w:p>
        </w:tc>
        <w:tc>
          <w:tcPr>
            <w:tcW w:w="6095" w:type="dxa"/>
          </w:tcPr>
          <w:p w14:paraId="33D20F98" w14:textId="77777777" w:rsidR="00DD409D" w:rsidRPr="00743C6C" w:rsidRDefault="00DD409D" w:rsidP="00893A91">
            <w:pPr>
              <w:jc w:val="both"/>
              <w:rPr>
                <w:rFonts w:ascii="Arial" w:hAnsi="Arial" w:cs="Arial"/>
                <w:sz w:val="24"/>
                <w:szCs w:val="24"/>
              </w:rPr>
            </w:pPr>
          </w:p>
        </w:tc>
      </w:tr>
      <w:tr w:rsidR="00DD409D" w:rsidRPr="00743C6C" w14:paraId="14F21130" w14:textId="77777777" w:rsidTr="006B2365">
        <w:trPr>
          <w:trHeight w:val="465"/>
        </w:trPr>
        <w:tc>
          <w:tcPr>
            <w:tcW w:w="519" w:type="dxa"/>
          </w:tcPr>
          <w:p w14:paraId="36745A4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6</w:t>
            </w:r>
          </w:p>
        </w:tc>
        <w:tc>
          <w:tcPr>
            <w:tcW w:w="3020" w:type="dxa"/>
          </w:tcPr>
          <w:p w14:paraId="28B8D40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Adicional de hora extra</w:t>
            </w:r>
          </w:p>
        </w:tc>
        <w:tc>
          <w:tcPr>
            <w:tcW w:w="6095" w:type="dxa"/>
          </w:tcPr>
          <w:p w14:paraId="55AACFC8" w14:textId="77777777" w:rsidR="00DD409D" w:rsidRPr="00743C6C" w:rsidRDefault="00DD409D" w:rsidP="00893A91">
            <w:pPr>
              <w:jc w:val="both"/>
              <w:rPr>
                <w:rFonts w:ascii="Arial" w:hAnsi="Arial" w:cs="Arial"/>
                <w:sz w:val="24"/>
                <w:szCs w:val="24"/>
              </w:rPr>
            </w:pPr>
          </w:p>
        </w:tc>
      </w:tr>
      <w:tr w:rsidR="00DD409D" w:rsidRPr="00743C6C" w14:paraId="7B8421F1" w14:textId="77777777" w:rsidTr="006B2365">
        <w:trPr>
          <w:trHeight w:val="465"/>
        </w:trPr>
        <w:tc>
          <w:tcPr>
            <w:tcW w:w="519" w:type="dxa"/>
          </w:tcPr>
          <w:p w14:paraId="258A16A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7</w:t>
            </w:r>
          </w:p>
        </w:tc>
        <w:tc>
          <w:tcPr>
            <w:tcW w:w="3020" w:type="dxa"/>
          </w:tcPr>
          <w:p w14:paraId="3D93278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(especificar)</w:t>
            </w:r>
          </w:p>
        </w:tc>
        <w:tc>
          <w:tcPr>
            <w:tcW w:w="6095" w:type="dxa"/>
          </w:tcPr>
          <w:p w14:paraId="51606EB6" w14:textId="77777777" w:rsidR="00DD409D" w:rsidRPr="00743C6C" w:rsidRDefault="00DD409D" w:rsidP="00893A91">
            <w:pPr>
              <w:jc w:val="both"/>
              <w:rPr>
                <w:rFonts w:ascii="Arial" w:hAnsi="Arial" w:cs="Arial"/>
                <w:sz w:val="24"/>
                <w:szCs w:val="24"/>
              </w:rPr>
            </w:pPr>
          </w:p>
        </w:tc>
      </w:tr>
      <w:tr w:rsidR="00DD409D" w:rsidRPr="00743C6C" w14:paraId="4E333DB0" w14:textId="77777777" w:rsidTr="006B2365">
        <w:trPr>
          <w:trHeight w:val="465"/>
        </w:trPr>
        <w:tc>
          <w:tcPr>
            <w:tcW w:w="519" w:type="dxa"/>
          </w:tcPr>
          <w:p w14:paraId="171714FD" w14:textId="77777777" w:rsidR="00DD409D" w:rsidRPr="00743C6C" w:rsidRDefault="00DD409D" w:rsidP="00893A91">
            <w:pPr>
              <w:jc w:val="both"/>
              <w:rPr>
                <w:rFonts w:ascii="Arial" w:hAnsi="Arial" w:cs="Arial"/>
                <w:b/>
                <w:sz w:val="24"/>
                <w:szCs w:val="24"/>
              </w:rPr>
            </w:pPr>
          </w:p>
        </w:tc>
        <w:tc>
          <w:tcPr>
            <w:tcW w:w="3020" w:type="dxa"/>
          </w:tcPr>
          <w:p w14:paraId="6B8CD9E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 da Remuneração</w:t>
            </w:r>
          </w:p>
        </w:tc>
        <w:tc>
          <w:tcPr>
            <w:tcW w:w="6095" w:type="dxa"/>
          </w:tcPr>
          <w:p w14:paraId="158FF192" w14:textId="77777777" w:rsidR="00DD409D" w:rsidRPr="00743C6C" w:rsidRDefault="00DD409D" w:rsidP="00893A91">
            <w:pPr>
              <w:jc w:val="both"/>
              <w:rPr>
                <w:rFonts w:ascii="Arial" w:hAnsi="Arial" w:cs="Arial"/>
                <w:sz w:val="24"/>
                <w:szCs w:val="24"/>
              </w:rPr>
            </w:pPr>
          </w:p>
        </w:tc>
      </w:tr>
    </w:tbl>
    <w:p w14:paraId="1ED26600" w14:textId="77777777" w:rsidR="00DD409D" w:rsidRPr="00743C6C" w:rsidRDefault="00DD409D" w:rsidP="00893A91">
      <w:pPr>
        <w:jc w:val="both"/>
        <w:rPr>
          <w:rFonts w:ascii="Arial" w:hAnsi="Arial" w:cs="Arial"/>
          <w:b/>
          <w:sz w:val="24"/>
          <w:szCs w:val="24"/>
        </w:rPr>
      </w:pPr>
    </w:p>
    <w:p w14:paraId="089FD868"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2- BENEFÍCIOS MENSAIS E DIÁRIOS</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743C6C" w14:paraId="3A1DA815" w14:textId="77777777" w:rsidTr="006B2365">
        <w:trPr>
          <w:trHeight w:val="394"/>
        </w:trPr>
        <w:tc>
          <w:tcPr>
            <w:tcW w:w="519" w:type="dxa"/>
          </w:tcPr>
          <w:p w14:paraId="773DCF6A" w14:textId="77777777" w:rsidR="00DD409D" w:rsidRPr="00743C6C" w:rsidRDefault="00DD409D" w:rsidP="00893A91">
            <w:pPr>
              <w:jc w:val="both"/>
              <w:rPr>
                <w:rFonts w:ascii="Arial" w:hAnsi="Arial" w:cs="Arial"/>
                <w:sz w:val="24"/>
                <w:szCs w:val="24"/>
              </w:rPr>
            </w:pPr>
          </w:p>
        </w:tc>
        <w:tc>
          <w:tcPr>
            <w:tcW w:w="3020" w:type="dxa"/>
          </w:tcPr>
          <w:p w14:paraId="194B1A3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Composição da Remuneração</w:t>
            </w:r>
          </w:p>
        </w:tc>
        <w:tc>
          <w:tcPr>
            <w:tcW w:w="6095" w:type="dxa"/>
          </w:tcPr>
          <w:p w14:paraId="7139311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1D35F39A" w14:textId="77777777" w:rsidTr="006B2365">
        <w:trPr>
          <w:trHeight w:val="394"/>
        </w:trPr>
        <w:tc>
          <w:tcPr>
            <w:tcW w:w="519" w:type="dxa"/>
          </w:tcPr>
          <w:p w14:paraId="1EC60E5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020" w:type="dxa"/>
          </w:tcPr>
          <w:p w14:paraId="2F21CC5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Transporte</w:t>
            </w:r>
          </w:p>
        </w:tc>
        <w:tc>
          <w:tcPr>
            <w:tcW w:w="6095" w:type="dxa"/>
          </w:tcPr>
          <w:p w14:paraId="3EAA1009" w14:textId="77777777" w:rsidR="00DD409D" w:rsidRPr="00743C6C" w:rsidRDefault="00DD409D" w:rsidP="00893A91">
            <w:pPr>
              <w:jc w:val="both"/>
              <w:rPr>
                <w:rFonts w:ascii="Arial" w:hAnsi="Arial" w:cs="Arial"/>
                <w:sz w:val="24"/>
                <w:szCs w:val="24"/>
              </w:rPr>
            </w:pPr>
          </w:p>
        </w:tc>
      </w:tr>
      <w:tr w:rsidR="00DD409D" w:rsidRPr="00743C6C" w14:paraId="6A1EF72C" w14:textId="77777777" w:rsidTr="006B2365">
        <w:trPr>
          <w:trHeight w:val="394"/>
        </w:trPr>
        <w:tc>
          <w:tcPr>
            <w:tcW w:w="519" w:type="dxa"/>
          </w:tcPr>
          <w:p w14:paraId="39CF159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A.1</w:t>
            </w:r>
          </w:p>
        </w:tc>
        <w:tc>
          <w:tcPr>
            <w:tcW w:w="3020" w:type="dxa"/>
          </w:tcPr>
          <w:p w14:paraId="587D0A7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Desconto transporte</w:t>
            </w:r>
          </w:p>
        </w:tc>
        <w:tc>
          <w:tcPr>
            <w:tcW w:w="6095" w:type="dxa"/>
          </w:tcPr>
          <w:p w14:paraId="5008512C" w14:textId="77777777" w:rsidR="00DD409D" w:rsidRPr="00743C6C" w:rsidRDefault="00DD409D" w:rsidP="00893A91">
            <w:pPr>
              <w:jc w:val="both"/>
              <w:rPr>
                <w:rFonts w:ascii="Arial" w:hAnsi="Arial" w:cs="Arial"/>
                <w:sz w:val="24"/>
                <w:szCs w:val="24"/>
              </w:rPr>
            </w:pPr>
          </w:p>
        </w:tc>
      </w:tr>
      <w:tr w:rsidR="00DD409D" w:rsidRPr="00743C6C" w14:paraId="254088E3" w14:textId="77777777" w:rsidTr="006B2365">
        <w:trPr>
          <w:trHeight w:val="499"/>
        </w:trPr>
        <w:tc>
          <w:tcPr>
            <w:tcW w:w="519" w:type="dxa"/>
          </w:tcPr>
          <w:p w14:paraId="40FD4C4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020" w:type="dxa"/>
          </w:tcPr>
          <w:p w14:paraId="5064B60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Auxílio Alimentação (vales, cestas, dentre outros)</w:t>
            </w:r>
          </w:p>
        </w:tc>
        <w:tc>
          <w:tcPr>
            <w:tcW w:w="6095" w:type="dxa"/>
          </w:tcPr>
          <w:p w14:paraId="42A73F9F" w14:textId="77777777" w:rsidR="00DD409D" w:rsidRPr="00743C6C" w:rsidRDefault="00DD409D" w:rsidP="00893A91">
            <w:pPr>
              <w:ind w:left="-526" w:firstLine="526"/>
              <w:jc w:val="both"/>
              <w:rPr>
                <w:rFonts w:ascii="Arial" w:hAnsi="Arial" w:cs="Arial"/>
                <w:sz w:val="24"/>
                <w:szCs w:val="24"/>
              </w:rPr>
            </w:pPr>
          </w:p>
        </w:tc>
      </w:tr>
      <w:tr w:rsidR="00DD409D" w:rsidRPr="00743C6C" w14:paraId="29C1AB6B" w14:textId="77777777" w:rsidTr="006B2365">
        <w:trPr>
          <w:trHeight w:val="465"/>
        </w:trPr>
        <w:tc>
          <w:tcPr>
            <w:tcW w:w="519" w:type="dxa"/>
          </w:tcPr>
          <w:p w14:paraId="37D022F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020" w:type="dxa"/>
          </w:tcPr>
          <w:p w14:paraId="46D92D0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Assistência médica e familiar</w:t>
            </w:r>
          </w:p>
        </w:tc>
        <w:tc>
          <w:tcPr>
            <w:tcW w:w="6095" w:type="dxa"/>
          </w:tcPr>
          <w:p w14:paraId="14A219BA" w14:textId="77777777" w:rsidR="00DD409D" w:rsidRPr="00743C6C" w:rsidRDefault="00DD409D" w:rsidP="00893A91">
            <w:pPr>
              <w:jc w:val="both"/>
              <w:rPr>
                <w:rFonts w:ascii="Arial" w:hAnsi="Arial" w:cs="Arial"/>
                <w:sz w:val="24"/>
                <w:szCs w:val="24"/>
              </w:rPr>
            </w:pPr>
          </w:p>
        </w:tc>
      </w:tr>
      <w:tr w:rsidR="00DD409D" w:rsidRPr="00743C6C" w14:paraId="73D13019" w14:textId="77777777" w:rsidTr="006B2365">
        <w:trPr>
          <w:trHeight w:val="465"/>
        </w:trPr>
        <w:tc>
          <w:tcPr>
            <w:tcW w:w="519" w:type="dxa"/>
          </w:tcPr>
          <w:p w14:paraId="05DA003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w:t>
            </w:r>
          </w:p>
        </w:tc>
        <w:tc>
          <w:tcPr>
            <w:tcW w:w="3020" w:type="dxa"/>
          </w:tcPr>
          <w:p w14:paraId="1746F76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Auxilio creche</w:t>
            </w:r>
          </w:p>
        </w:tc>
        <w:tc>
          <w:tcPr>
            <w:tcW w:w="6095" w:type="dxa"/>
          </w:tcPr>
          <w:p w14:paraId="188CFCF6" w14:textId="77777777" w:rsidR="00DD409D" w:rsidRPr="00743C6C" w:rsidRDefault="00DD409D" w:rsidP="00893A91">
            <w:pPr>
              <w:jc w:val="both"/>
              <w:rPr>
                <w:rFonts w:ascii="Arial" w:hAnsi="Arial" w:cs="Arial"/>
                <w:sz w:val="24"/>
                <w:szCs w:val="24"/>
              </w:rPr>
            </w:pPr>
          </w:p>
        </w:tc>
      </w:tr>
      <w:tr w:rsidR="00DD409D" w:rsidRPr="00743C6C" w14:paraId="2D6662C4" w14:textId="77777777" w:rsidTr="006B2365">
        <w:trPr>
          <w:trHeight w:val="465"/>
        </w:trPr>
        <w:tc>
          <w:tcPr>
            <w:tcW w:w="519" w:type="dxa"/>
          </w:tcPr>
          <w:p w14:paraId="3B2F1AE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w:t>
            </w:r>
          </w:p>
        </w:tc>
        <w:tc>
          <w:tcPr>
            <w:tcW w:w="3020" w:type="dxa"/>
          </w:tcPr>
          <w:p w14:paraId="1927F87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Seguro de vida, invalidez e funeral</w:t>
            </w:r>
          </w:p>
        </w:tc>
        <w:tc>
          <w:tcPr>
            <w:tcW w:w="6095" w:type="dxa"/>
          </w:tcPr>
          <w:p w14:paraId="2D72EFCD" w14:textId="77777777" w:rsidR="00DD409D" w:rsidRPr="00743C6C" w:rsidRDefault="00DD409D" w:rsidP="00893A91">
            <w:pPr>
              <w:jc w:val="both"/>
              <w:rPr>
                <w:rFonts w:ascii="Arial" w:hAnsi="Arial" w:cs="Arial"/>
                <w:sz w:val="24"/>
                <w:szCs w:val="24"/>
              </w:rPr>
            </w:pPr>
          </w:p>
        </w:tc>
      </w:tr>
      <w:tr w:rsidR="00DD409D" w:rsidRPr="00743C6C" w14:paraId="54539A77" w14:textId="77777777" w:rsidTr="006B2365">
        <w:trPr>
          <w:trHeight w:val="465"/>
        </w:trPr>
        <w:tc>
          <w:tcPr>
            <w:tcW w:w="519" w:type="dxa"/>
          </w:tcPr>
          <w:p w14:paraId="4BE7C42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F</w:t>
            </w:r>
          </w:p>
        </w:tc>
        <w:tc>
          <w:tcPr>
            <w:tcW w:w="3020" w:type="dxa"/>
          </w:tcPr>
          <w:p w14:paraId="155C186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Assistência odontológica</w:t>
            </w:r>
          </w:p>
        </w:tc>
        <w:tc>
          <w:tcPr>
            <w:tcW w:w="6095" w:type="dxa"/>
          </w:tcPr>
          <w:p w14:paraId="09210F46" w14:textId="77777777" w:rsidR="00DD409D" w:rsidRPr="00743C6C" w:rsidRDefault="00DD409D" w:rsidP="00893A91">
            <w:pPr>
              <w:jc w:val="both"/>
              <w:rPr>
                <w:rFonts w:ascii="Arial" w:hAnsi="Arial" w:cs="Arial"/>
                <w:sz w:val="24"/>
                <w:szCs w:val="24"/>
              </w:rPr>
            </w:pPr>
          </w:p>
        </w:tc>
      </w:tr>
      <w:tr w:rsidR="00DD409D" w:rsidRPr="00743C6C" w14:paraId="0D65769D" w14:textId="77777777" w:rsidTr="006B2365">
        <w:trPr>
          <w:trHeight w:val="465"/>
        </w:trPr>
        <w:tc>
          <w:tcPr>
            <w:tcW w:w="519" w:type="dxa"/>
          </w:tcPr>
          <w:p w14:paraId="26599D4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G</w:t>
            </w:r>
          </w:p>
        </w:tc>
        <w:tc>
          <w:tcPr>
            <w:tcW w:w="3020" w:type="dxa"/>
          </w:tcPr>
          <w:p w14:paraId="56F267C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Especificar</w:t>
            </w:r>
          </w:p>
        </w:tc>
        <w:tc>
          <w:tcPr>
            <w:tcW w:w="6095" w:type="dxa"/>
          </w:tcPr>
          <w:p w14:paraId="2C853596" w14:textId="77777777" w:rsidR="00DD409D" w:rsidRPr="00743C6C" w:rsidRDefault="00DD409D" w:rsidP="00893A91">
            <w:pPr>
              <w:jc w:val="both"/>
              <w:rPr>
                <w:rFonts w:ascii="Arial" w:hAnsi="Arial" w:cs="Arial"/>
                <w:sz w:val="24"/>
                <w:szCs w:val="24"/>
              </w:rPr>
            </w:pPr>
          </w:p>
        </w:tc>
      </w:tr>
      <w:tr w:rsidR="00DD409D" w:rsidRPr="00743C6C" w14:paraId="1EDF7ECE" w14:textId="77777777" w:rsidTr="006B2365">
        <w:trPr>
          <w:trHeight w:val="465"/>
        </w:trPr>
        <w:tc>
          <w:tcPr>
            <w:tcW w:w="519" w:type="dxa"/>
          </w:tcPr>
          <w:p w14:paraId="08842494" w14:textId="77777777" w:rsidR="00DD409D" w:rsidRPr="00743C6C" w:rsidRDefault="00DD409D" w:rsidP="00893A91">
            <w:pPr>
              <w:jc w:val="both"/>
              <w:rPr>
                <w:rFonts w:ascii="Arial" w:hAnsi="Arial" w:cs="Arial"/>
                <w:sz w:val="24"/>
                <w:szCs w:val="24"/>
              </w:rPr>
            </w:pPr>
          </w:p>
        </w:tc>
        <w:tc>
          <w:tcPr>
            <w:tcW w:w="3020" w:type="dxa"/>
          </w:tcPr>
          <w:p w14:paraId="507BF67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 dos benefícios</w:t>
            </w:r>
          </w:p>
        </w:tc>
        <w:tc>
          <w:tcPr>
            <w:tcW w:w="6095" w:type="dxa"/>
          </w:tcPr>
          <w:p w14:paraId="3EAA1B20" w14:textId="77777777" w:rsidR="00DD409D" w:rsidRPr="00743C6C" w:rsidRDefault="00DD409D" w:rsidP="00893A91">
            <w:pPr>
              <w:jc w:val="both"/>
              <w:rPr>
                <w:rFonts w:ascii="Arial" w:hAnsi="Arial" w:cs="Arial"/>
                <w:sz w:val="24"/>
                <w:szCs w:val="24"/>
              </w:rPr>
            </w:pPr>
          </w:p>
        </w:tc>
      </w:tr>
    </w:tbl>
    <w:p w14:paraId="7F10790D" w14:textId="77777777" w:rsidR="00DD409D" w:rsidRPr="00743C6C" w:rsidRDefault="00DD409D" w:rsidP="00893A91">
      <w:pPr>
        <w:jc w:val="both"/>
        <w:rPr>
          <w:rFonts w:ascii="Arial" w:hAnsi="Arial" w:cs="Arial"/>
          <w:sz w:val="24"/>
          <w:szCs w:val="24"/>
        </w:rPr>
      </w:pPr>
    </w:p>
    <w:p w14:paraId="3600EE3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lastRenderedPageBreak/>
        <w:t>Nota: o valor informado deverá ser o custo real do item (descontado o valor eventualmente pago pelo empregado.</w:t>
      </w:r>
    </w:p>
    <w:p w14:paraId="5CBFB5FB"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 xml:space="preserve">3- INSUMOS DIVERSOS </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743C6C" w14:paraId="1EC982ED" w14:textId="77777777" w:rsidTr="006B2365">
        <w:trPr>
          <w:trHeight w:val="394"/>
        </w:trPr>
        <w:tc>
          <w:tcPr>
            <w:tcW w:w="519" w:type="dxa"/>
          </w:tcPr>
          <w:p w14:paraId="41B53DA4" w14:textId="77777777" w:rsidR="00DD409D" w:rsidRPr="00743C6C" w:rsidRDefault="00DD409D" w:rsidP="00893A91">
            <w:pPr>
              <w:jc w:val="both"/>
              <w:rPr>
                <w:rFonts w:ascii="Arial" w:hAnsi="Arial" w:cs="Arial"/>
                <w:sz w:val="24"/>
                <w:szCs w:val="24"/>
              </w:rPr>
            </w:pPr>
          </w:p>
        </w:tc>
        <w:tc>
          <w:tcPr>
            <w:tcW w:w="3020" w:type="dxa"/>
          </w:tcPr>
          <w:p w14:paraId="610AA62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Insumos diversos</w:t>
            </w:r>
          </w:p>
        </w:tc>
        <w:tc>
          <w:tcPr>
            <w:tcW w:w="6095" w:type="dxa"/>
          </w:tcPr>
          <w:p w14:paraId="7094FD6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23FB9956" w14:textId="77777777" w:rsidTr="006B2365">
        <w:trPr>
          <w:trHeight w:val="394"/>
        </w:trPr>
        <w:tc>
          <w:tcPr>
            <w:tcW w:w="519" w:type="dxa"/>
          </w:tcPr>
          <w:p w14:paraId="33B08E5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1</w:t>
            </w:r>
          </w:p>
        </w:tc>
        <w:tc>
          <w:tcPr>
            <w:tcW w:w="3020" w:type="dxa"/>
          </w:tcPr>
          <w:p w14:paraId="1751B46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Uniforme</w:t>
            </w:r>
          </w:p>
        </w:tc>
        <w:tc>
          <w:tcPr>
            <w:tcW w:w="6095" w:type="dxa"/>
          </w:tcPr>
          <w:p w14:paraId="3483164F" w14:textId="77777777" w:rsidR="00DD409D" w:rsidRPr="00743C6C" w:rsidRDefault="00DD409D" w:rsidP="00893A91">
            <w:pPr>
              <w:jc w:val="both"/>
              <w:rPr>
                <w:rFonts w:ascii="Arial" w:hAnsi="Arial" w:cs="Arial"/>
                <w:sz w:val="24"/>
                <w:szCs w:val="24"/>
              </w:rPr>
            </w:pPr>
          </w:p>
        </w:tc>
      </w:tr>
      <w:tr w:rsidR="00DD409D" w:rsidRPr="00743C6C" w14:paraId="76793DEF" w14:textId="77777777" w:rsidTr="006B2365">
        <w:trPr>
          <w:trHeight w:val="394"/>
        </w:trPr>
        <w:tc>
          <w:tcPr>
            <w:tcW w:w="519" w:type="dxa"/>
          </w:tcPr>
          <w:p w14:paraId="06363A6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2</w:t>
            </w:r>
          </w:p>
        </w:tc>
        <w:tc>
          <w:tcPr>
            <w:tcW w:w="3020" w:type="dxa"/>
          </w:tcPr>
          <w:p w14:paraId="696B6A2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Crachá </w:t>
            </w:r>
          </w:p>
        </w:tc>
        <w:tc>
          <w:tcPr>
            <w:tcW w:w="6095" w:type="dxa"/>
          </w:tcPr>
          <w:p w14:paraId="58D4CAE9" w14:textId="77777777" w:rsidR="00DD409D" w:rsidRPr="00743C6C" w:rsidRDefault="00DD409D" w:rsidP="00893A91">
            <w:pPr>
              <w:jc w:val="both"/>
              <w:rPr>
                <w:rFonts w:ascii="Arial" w:hAnsi="Arial" w:cs="Arial"/>
                <w:sz w:val="24"/>
                <w:szCs w:val="24"/>
              </w:rPr>
            </w:pPr>
          </w:p>
        </w:tc>
      </w:tr>
      <w:tr w:rsidR="00DD409D" w:rsidRPr="00743C6C" w14:paraId="4E265A51" w14:textId="77777777" w:rsidTr="006B2365">
        <w:trPr>
          <w:trHeight w:val="465"/>
        </w:trPr>
        <w:tc>
          <w:tcPr>
            <w:tcW w:w="519" w:type="dxa"/>
          </w:tcPr>
          <w:p w14:paraId="2449EC3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3</w:t>
            </w:r>
          </w:p>
        </w:tc>
        <w:tc>
          <w:tcPr>
            <w:tcW w:w="3020" w:type="dxa"/>
          </w:tcPr>
          <w:p w14:paraId="42F8C81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EPI’s (equipamentos de proteção individual)</w:t>
            </w:r>
          </w:p>
        </w:tc>
        <w:tc>
          <w:tcPr>
            <w:tcW w:w="6095" w:type="dxa"/>
          </w:tcPr>
          <w:p w14:paraId="5D20CB5B" w14:textId="77777777" w:rsidR="00DD409D" w:rsidRPr="00743C6C" w:rsidRDefault="00DD409D" w:rsidP="00893A91">
            <w:pPr>
              <w:jc w:val="both"/>
              <w:rPr>
                <w:rFonts w:ascii="Arial" w:hAnsi="Arial" w:cs="Arial"/>
                <w:sz w:val="24"/>
                <w:szCs w:val="24"/>
              </w:rPr>
            </w:pPr>
          </w:p>
        </w:tc>
      </w:tr>
      <w:tr w:rsidR="00DD409D" w:rsidRPr="00743C6C" w14:paraId="527A4F6F" w14:textId="77777777" w:rsidTr="006B2365">
        <w:trPr>
          <w:trHeight w:val="465"/>
        </w:trPr>
        <w:tc>
          <w:tcPr>
            <w:tcW w:w="519" w:type="dxa"/>
          </w:tcPr>
          <w:p w14:paraId="3063C3B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w:t>
            </w:r>
          </w:p>
        </w:tc>
        <w:tc>
          <w:tcPr>
            <w:tcW w:w="3020" w:type="dxa"/>
          </w:tcPr>
          <w:p w14:paraId="7E58521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(especificar materiais) conforme serviço solicitado no termo de referencia</w:t>
            </w:r>
          </w:p>
        </w:tc>
        <w:tc>
          <w:tcPr>
            <w:tcW w:w="6095" w:type="dxa"/>
          </w:tcPr>
          <w:p w14:paraId="1D51496B" w14:textId="77777777" w:rsidR="00DD409D" w:rsidRPr="00743C6C" w:rsidRDefault="00DD409D" w:rsidP="00893A91">
            <w:pPr>
              <w:jc w:val="both"/>
              <w:rPr>
                <w:rFonts w:ascii="Arial" w:hAnsi="Arial" w:cs="Arial"/>
                <w:sz w:val="24"/>
                <w:szCs w:val="24"/>
              </w:rPr>
            </w:pPr>
          </w:p>
        </w:tc>
      </w:tr>
      <w:tr w:rsidR="00DD409D" w:rsidRPr="00743C6C" w14:paraId="342CA0BB" w14:textId="77777777" w:rsidTr="006B2365">
        <w:trPr>
          <w:trHeight w:val="465"/>
        </w:trPr>
        <w:tc>
          <w:tcPr>
            <w:tcW w:w="519" w:type="dxa"/>
          </w:tcPr>
          <w:p w14:paraId="39462CB1" w14:textId="77777777" w:rsidR="00DD409D" w:rsidRPr="00743C6C" w:rsidRDefault="00DD409D" w:rsidP="00893A91">
            <w:pPr>
              <w:jc w:val="both"/>
              <w:rPr>
                <w:rFonts w:ascii="Arial" w:hAnsi="Arial" w:cs="Arial"/>
                <w:sz w:val="24"/>
                <w:szCs w:val="24"/>
              </w:rPr>
            </w:pPr>
          </w:p>
        </w:tc>
        <w:tc>
          <w:tcPr>
            <w:tcW w:w="3020" w:type="dxa"/>
          </w:tcPr>
          <w:p w14:paraId="542D543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 de insumos diversos</w:t>
            </w:r>
          </w:p>
        </w:tc>
        <w:tc>
          <w:tcPr>
            <w:tcW w:w="6095" w:type="dxa"/>
          </w:tcPr>
          <w:p w14:paraId="6A03F075" w14:textId="77777777" w:rsidR="00DD409D" w:rsidRPr="00743C6C" w:rsidRDefault="00DD409D" w:rsidP="00893A91">
            <w:pPr>
              <w:jc w:val="both"/>
              <w:rPr>
                <w:rFonts w:ascii="Arial" w:hAnsi="Arial" w:cs="Arial"/>
                <w:sz w:val="24"/>
                <w:szCs w:val="24"/>
              </w:rPr>
            </w:pPr>
          </w:p>
        </w:tc>
      </w:tr>
    </w:tbl>
    <w:p w14:paraId="2F1EF2D0" w14:textId="77777777" w:rsidR="00DD409D" w:rsidRPr="00743C6C" w:rsidRDefault="00DD409D" w:rsidP="00893A91">
      <w:pPr>
        <w:jc w:val="both"/>
        <w:rPr>
          <w:rFonts w:ascii="Arial" w:hAnsi="Arial" w:cs="Arial"/>
          <w:sz w:val="24"/>
          <w:szCs w:val="24"/>
        </w:rPr>
      </w:pPr>
    </w:p>
    <w:p w14:paraId="5155D6F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Nota: valores mensais por empregado. Caso o item seja anual; dividir por 12.</w:t>
      </w:r>
    </w:p>
    <w:p w14:paraId="6524FE40" w14:textId="77777777" w:rsidR="00DD409D" w:rsidRPr="00743C6C" w:rsidRDefault="00DD409D" w:rsidP="00893A91">
      <w:pPr>
        <w:jc w:val="both"/>
        <w:rPr>
          <w:rFonts w:ascii="Arial" w:hAnsi="Arial" w:cs="Arial"/>
          <w:sz w:val="24"/>
          <w:szCs w:val="24"/>
        </w:rPr>
      </w:pPr>
    </w:p>
    <w:p w14:paraId="573AB76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4- </w:t>
      </w:r>
      <w:r w:rsidRPr="00743C6C">
        <w:rPr>
          <w:rFonts w:ascii="Arial" w:hAnsi="Arial" w:cs="Arial"/>
          <w:b/>
          <w:sz w:val="24"/>
          <w:szCs w:val="24"/>
        </w:rPr>
        <w:t>ENCARGOS SOCIAIS E TRABALHISTAS</w:t>
      </w:r>
      <w:r w:rsidRPr="00743C6C">
        <w:rPr>
          <w:rFonts w:ascii="Arial" w:hAnsi="Arial" w:cs="Arial"/>
          <w:sz w:val="24"/>
          <w:szCs w:val="24"/>
        </w:rPr>
        <w:t xml:space="preserve"> </w:t>
      </w:r>
    </w:p>
    <w:p w14:paraId="029A3E8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A.4.1- Encargos Previdenciários, FGTS e Outras Contribuições 4.1 Encargos previdenciários, FGTS e outras contribuições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7151E04D" w14:textId="77777777" w:rsidTr="006B2365">
        <w:trPr>
          <w:trHeight w:val="394"/>
        </w:trPr>
        <w:tc>
          <w:tcPr>
            <w:tcW w:w="519" w:type="dxa"/>
          </w:tcPr>
          <w:p w14:paraId="725CF07E" w14:textId="77777777" w:rsidR="00DD409D" w:rsidRPr="00743C6C" w:rsidRDefault="00DD409D" w:rsidP="00893A91">
            <w:pPr>
              <w:jc w:val="both"/>
              <w:rPr>
                <w:rFonts w:ascii="Arial" w:hAnsi="Arial" w:cs="Arial"/>
                <w:sz w:val="24"/>
                <w:szCs w:val="24"/>
              </w:rPr>
            </w:pPr>
          </w:p>
        </w:tc>
        <w:tc>
          <w:tcPr>
            <w:tcW w:w="3871" w:type="dxa"/>
          </w:tcPr>
          <w:p w14:paraId="728307D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Encargos previdenciários, FGTS e outras contribuições</w:t>
            </w:r>
          </w:p>
        </w:tc>
        <w:tc>
          <w:tcPr>
            <w:tcW w:w="1701" w:type="dxa"/>
          </w:tcPr>
          <w:p w14:paraId="27D17E0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2ADCBD2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72145A81" w14:textId="77777777" w:rsidTr="006B2365">
        <w:trPr>
          <w:trHeight w:val="394"/>
        </w:trPr>
        <w:tc>
          <w:tcPr>
            <w:tcW w:w="519" w:type="dxa"/>
          </w:tcPr>
          <w:p w14:paraId="6D16E75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71" w:type="dxa"/>
          </w:tcPr>
          <w:p w14:paraId="22B5570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INSS</w:t>
            </w:r>
          </w:p>
        </w:tc>
        <w:tc>
          <w:tcPr>
            <w:tcW w:w="1701" w:type="dxa"/>
          </w:tcPr>
          <w:p w14:paraId="21D7CB4F" w14:textId="77777777" w:rsidR="00DD409D" w:rsidRPr="00743C6C" w:rsidRDefault="00DD409D" w:rsidP="00893A91">
            <w:pPr>
              <w:jc w:val="both"/>
              <w:rPr>
                <w:rFonts w:ascii="Arial" w:hAnsi="Arial" w:cs="Arial"/>
                <w:sz w:val="24"/>
                <w:szCs w:val="24"/>
              </w:rPr>
            </w:pPr>
          </w:p>
        </w:tc>
        <w:tc>
          <w:tcPr>
            <w:tcW w:w="3685" w:type="dxa"/>
          </w:tcPr>
          <w:p w14:paraId="6E9F5888" w14:textId="77777777" w:rsidR="00DD409D" w:rsidRPr="00743C6C" w:rsidRDefault="00DD409D" w:rsidP="00893A91">
            <w:pPr>
              <w:jc w:val="both"/>
              <w:rPr>
                <w:rFonts w:ascii="Arial" w:hAnsi="Arial" w:cs="Arial"/>
                <w:sz w:val="24"/>
                <w:szCs w:val="24"/>
              </w:rPr>
            </w:pPr>
          </w:p>
        </w:tc>
      </w:tr>
      <w:tr w:rsidR="00DD409D" w:rsidRPr="00743C6C" w14:paraId="5EC1D057" w14:textId="77777777" w:rsidTr="006B2365">
        <w:trPr>
          <w:trHeight w:val="394"/>
        </w:trPr>
        <w:tc>
          <w:tcPr>
            <w:tcW w:w="519" w:type="dxa"/>
          </w:tcPr>
          <w:p w14:paraId="11E105D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71" w:type="dxa"/>
          </w:tcPr>
          <w:p w14:paraId="00AAEAF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SESI ou SESC</w:t>
            </w:r>
          </w:p>
        </w:tc>
        <w:tc>
          <w:tcPr>
            <w:tcW w:w="1701" w:type="dxa"/>
          </w:tcPr>
          <w:p w14:paraId="3805E7D8" w14:textId="77777777" w:rsidR="00DD409D" w:rsidRPr="00743C6C" w:rsidRDefault="00DD409D" w:rsidP="00893A91">
            <w:pPr>
              <w:jc w:val="both"/>
              <w:rPr>
                <w:rFonts w:ascii="Arial" w:hAnsi="Arial" w:cs="Arial"/>
                <w:sz w:val="24"/>
                <w:szCs w:val="24"/>
              </w:rPr>
            </w:pPr>
          </w:p>
        </w:tc>
        <w:tc>
          <w:tcPr>
            <w:tcW w:w="3685" w:type="dxa"/>
          </w:tcPr>
          <w:p w14:paraId="559C0D94" w14:textId="77777777" w:rsidR="00DD409D" w:rsidRPr="00743C6C" w:rsidRDefault="00DD409D" w:rsidP="00893A91">
            <w:pPr>
              <w:jc w:val="both"/>
              <w:rPr>
                <w:rFonts w:ascii="Arial" w:hAnsi="Arial" w:cs="Arial"/>
                <w:sz w:val="24"/>
                <w:szCs w:val="24"/>
              </w:rPr>
            </w:pPr>
          </w:p>
        </w:tc>
      </w:tr>
      <w:tr w:rsidR="00DD409D" w:rsidRPr="00743C6C" w14:paraId="086FBA99" w14:textId="77777777" w:rsidTr="006B2365">
        <w:trPr>
          <w:trHeight w:val="465"/>
        </w:trPr>
        <w:tc>
          <w:tcPr>
            <w:tcW w:w="519" w:type="dxa"/>
          </w:tcPr>
          <w:p w14:paraId="4C6270D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871" w:type="dxa"/>
          </w:tcPr>
          <w:p w14:paraId="778F129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SENAI ou SENAC)</w:t>
            </w:r>
          </w:p>
        </w:tc>
        <w:tc>
          <w:tcPr>
            <w:tcW w:w="1701" w:type="dxa"/>
          </w:tcPr>
          <w:p w14:paraId="46C9E135" w14:textId="77777777" w:rsidR="00DD409D" w:rsidRPr="00743C6C" w:rsidRDefault="00DD409D" w:rsidP="00893A91">
            <w:pPr>
              <w:jc w:val="both"/>
              <w:rPr>
                <w:rFonts w:ascii="Arial" w:hAnsi="Arial" w:cs="Arial"/>
                <w:sz w:val="24"/>
                <w:szCs w:val="24"/>
              </w:rPr>
            </w:pPr>
          </w:p>
        </w:tc>
        <w:tc>
          <w:tcPr>
            <w:tcW w:w="3685" w:type="dxa"/>
          </w:tcPr>
          <w:p w14:paraId="49D195E1" w14:textId="77777777" w:rsidR="00DD409D" w:rsidRPr="00743C6C" w:rsidRDefault="00DD409D" w:rsidP="00893A91">
            <w:pPr>
              <w:jc w:val="both"/>
              <w:rPr>
                <w:rFonts w:ascii="Arial" w:hAnsi="Arial" w:cs="Arial"/>
                <w:sz w:val="24"/>
                <w:szCs w:val="24"/>
              </w:rPr>
            </w:pPr>
          </w:p>
        </w:tc>
      </w:tr>
      <w:tr w:rsidR="00DD409D" w:rsidRPr="00743C6C" w14:paraId="6B3EEF02" w14:textId="77777777" w:rsidTr="006B2365">
        <w:trPr>
          <w:trHeight w:val="465"/>
        </w:trPr>
        <w:tc>
          <w:tcPr>
            <w:tcW w:w="519" w:type="dxa"/>
          </w:tcPr>
          <w:p w14:paraId="41563B9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w:t>
            </w:r>
          </w:p>
        </w:tc>
        <w:tc>
          <w:tcPr>
            <w:tcW w:w="3871" w:type="dxa"/>
          </w:tcPr>
          <w:p w14:paraId="2439496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INCRA</w:t>
            </w:r>
          </w:p>
        </w:tc>
        <w:tc>
          <w:tcPr>
            <w:tcW w:w="1701" w:type="dxa"/>
          </w:tcPr>
          <w:p w14:paraId="44C0DE30" w14:textId="77777777" w:rsidR="00DD409D" w:rsidRPr="00743C6C" w:rsidRDefault="00DD409D" w:rsidP="00893A91">
            <w:pPr>
              <w:jc w:val="both"/>
              <w:rPr>
                <w:rFonts w:ascii="Arial" w:hAnsi="Arial" w:cs="Arial"/>
                <w:sz w:val="24"/>
                <w:szCs w:val="24"/>
              </w:rPr>
            </w:pPr>
          </w:p>
        </w:tc>
        <w:tc>
          <w:tcPr>
            <w:tcW w:w="3685" w:type="dxa"/>
          </w:tcPr>
          <w:p w14:paraId="3618AA02" w14:textId="77777777" w:rsidR="00DD409D" w:rsidRPr="00743C6C" w:rsidRDefault="00DD409D" w:rsidP="00893A91">
            <w:pPr>
              <w:jc w:val="both"/>
              <w:rPr>
                <w:rFonts w:ascii="Arial" w:hAnsi="Arial" w:cs="Arial"/>
                <w:sz w:val="24"/>
                <w:szCs w:val="24"/>
              </w:rPr>
            </w:pPr>
          </w:p>
        </w:tc>
      </w:tr>
      <w:tr w:rsidR="00DD409D" w:rsidRPr="00743C6C" w14:paraId="0F4C3933" w14:textId="77777777" w:rsidTr="006B2365">
        <w:trPr>
          <w:trHeight w:val="465"/>
        </w:trPr>
        <w:tc>
          <w:tcPr>
            <w:tcW w:w="519" w:type="dxa"/>
          </w:tcPr>
          <w:p w14:paraId="6864093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w:t>
            </w:r>
          </w:p>
        </w:tc>
        <w:tc>
          <w:tcPr>
            <w:tcW w:w="3871" w:type="dxa"/>
          </w:tcPr>
          <w:p w14:paraId="60C2C65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Salário educação</w:t>
            </w:r>
          </w:p>
        </w:tc>
        <w:tc>
          <w:tcPr>
            <w:tcW w:w="1701" w:type="dxa"/>
          </w:tcPr>
          <w:p w14:paraId="2B3EFFDF" w14:textId="77777777" w:rsidR="00DD409D" w:rsidRPr="00743C6C" w:rsidRDefault="00DD409D" w:rsidP="00893A91">
            <w:pPr>
              <w:jc w:val="both"/>
              <w:rPr>
                <w:rFonts w:ascii="Arial" w:hAnsi="Arial" w:cs="Arial"/>
                <w:sz w:val="24"/>
                <w:szCs w:val="24"/>
              </w:rPr>
            </w:pPr>
          </w:p>
        </w:tc>
        <w:tc>
          <w:tcPr>
            <w:tcW w:w="3685" w:type="dxa"/>
          </w:tcPr>
          <w:p w14:paraId="2AEADDD0" w14:textId="77777777" w:rsidR="00DD409D" w:rsidRPr="00743C6C" w:rsidRDefault="00DD409D" w:rsidP="00893A91">
            <w:pPr>
              <w:jc w:val="both"/>
              <w:rPr>
                <w:rFonts w:ascii="Arial" w:hAnsi="Arial" w:cs="Arial"/>
                <w:sz w:val="24"/>
                <w:szCs w:val="24"/>
              </w:rPr>
            </w:pPr>
          </w:p>
        </w:tc>
      </w:tr>
      <w:tr w:rsidR="00DD409D" w:rsidRPr="00743C6C" w14:paraId="55170B9E" w14:textId="77777777" w:rsidTr="006B2365">
        <w:trPr>
          <w:trHeight w:val="465"/>
        </w:trPr>
        <w:tc>
          <w:tcPr>
            <w:tcW w:w="519" w:type="dxa"/>
          </w:tcPr>
          <w:p w14:paraId="7A3B1BB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F</w:t>
            </w:r>
          </w:p>
        </w:tc>
        <w:tc>
          <w:tcPr>
            <w:tcW w:w="3871" w:type="dxa"/>
          </w:tcPr>
          <w:p w14:paraId="48A217B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FGTS</w:t>
            </w:r>
          </w:p>
        </w:tc>
        <w:tc>
          <w:tcPr>
            <w:tcW w:w="1701" w:type="dxa"/>
          </w:tcPr>
          <w:p w14:paraId="0D739262" w14:textId="77777777" w:rsidR="00DD409D" w:rsidRPr="00743C6C" w:rsidRDefault="00DD409D" w:rsidP="00893A91">
            <w:pPr>
              <w:jc w:val="both"/>
              <w:rPr>
                <w:rFonts w:ascii="Arial" w:hAnsi="Arial" w:cs="Arial"/>
                <w:sz w:val="24"/>
                <w:szCs w:val="24"/>
              </w:rPr>
            </w:pPr>
          </w:p>
        </w:tc>
        <w:tc>
          <w:tcPr>
            <w:tcW w:w="3685" w:type="dxa"/>
          </w:tcPr>
          <w:p w14:paraId="25C36C1B" w14:textId="77777777" w:rsidR="00DD409D" w:rsidRPr="00743C6C" w:rsidRDefault="00DD409D" w:rsidP="00893A91">
            <w:pPr>
              <w:jc w:val="both"/>
              <w:rPr>
                <w:rFonts w:ascii="Arial" w:hAnsi="Arial" w:cs="Arial"/>
                <w:sz w:val="24"/>
                <w:szCs w:val="24"/>
              </w:rPr>
            </w:pPr>
          </w:p>
        </w:tc>
      </w:tr>
      <w:tr w:rsidR="00DD409D" w:rsidRPr="00743C6C" w14:paraId="6E2876F3" w14:textId="77777777" w:rsidTr="006B2365">
        <w:trPr>
          <w:trHeight w:val="465"/>
        </w:trPr>
        <w:tc>
          <w:tcPr>
            <w:tcW w:w="519" w:type="dxa"/>
          </w:tcPr>
          <w:p w14:paraId="702594F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lastRenderedPageBreak/>
              <w:t>G</w:t>
            </w:r>
          </w:p>
        </w:tc>
        <w:tc>
          <w:tcPr>
            <w:tcW w:w="3871" w:type="dxa"/>
          </w:tcPr>
          <w:p w14:paraId="6CD1EA5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Seguro acidente do trabalho</w:t>
            </w:r>
          </w:p>
        </w:tc>
        <w:tc>
          <w:tcPr>
            <w:tcW w:w="1701" w:type="dxa"/>
          </w:tcPr>
          <w:p w14:paraId="4C18784E" w14:textId="77777777" w:rsidR="00DD409D" w:rsidRPr="00743C6C" w:rsidRDefault="00DD409D" w:rsidP="00893A91">
            <w:pPr>
              <w:jc w:val="both"/>
              <w:rPr>
                <w:rFonts w:ascii="Arial" w:hAnsi="Arial" w:cs="Arial"/>
                <w:sz w:val="24"/>
                <w:szCs w:val="24"/>
              </w:rPr>
            </w:pPr>
          </w:p>
        </w:tc>
        <w:tc>
          <w:tcPr>
            <w:tcW w:w="3685" w:type="dxa"/>
          </w:tcPr>
          <w:p w14:paraId="61CC1AAE" w14:textId="77777777" w:rsidR="00DD409D" w:rsidRPr="00743C6C" w:rsidRDefault="00DD409D" w:rsidP="00893A91">
            <w:pPr>
              <w:jc w:val="both"/>
              <w:rPr>
                <w:rFonts w:ascii="Arial" w:hAnsi="Arial" w:cs="Arial"/>
                <w:sz w:val="24"/>
                <w:szCs w:val="24"/>
              </w:rPr>
            </w:pPr>
          </w:p>
        </w:tc>
      </w:tr>
      <w:tr w:rsidR="00DD409D" w:rsidRPr="00743C6C" w14:paraId="21192F66" w14:textId="77777777" w:rsidTr="006B2365">
        <w:trPr>
          <w:trHeight w:val="465"/>
        </w:trPr>
        <w:tc>
          <w:tcPr>
            <w:tcW w:w="519" w:type="dxa"/>
          </w:tcPr>
          <w:p w14:paraId="21683E2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H</w:t>
            </w:r>
          </w:p>
        </w:tc>
        <w:tc>
          <w:tcPr>
            <w:tcW w:w="3871" w:type="dxa"/>
          </w:tcPr>
          <w:p w14:paraId="3724BA4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SEBRAE</w:t>
            </w:r>
          </w:p>
        </w:tc>
        <w:tc>
          <w:tcPr>
            <w:tcW w:w="1701" w:type="dxa"/>
          </w:tcPr>
          <w:p w14:paraId="170B0F69" w14:textId="77777777" w:rsidR="00DD409D" w:rsidRPr="00743C6C" w:rsidRDefault="00DD409D" w:rsidP="00893A91">
            <w:pPr>
              <w:jc w:val="both"/>
              <w:rPr>
                <w:rFonts w:ascii="Arial" w:hAnsi="Arial" w:cs="Arial"/>
                <w:sz w:val="24"/>
                <w:szCs w:val="24"/>
              </w:rPr>
            </w:pPr>
          </w:p>
        </w:tc>
        <w:tc>
          <w:tcPr>
            <w:tcW w:w="3685" w:type="dxa"/>
          </w:tcPr>
          <w:p w14:paraId="1E5AEBEA" w14:textId="77777777" w:rsidR="00DD409D" w:rsidRPr="00743C6C" w:rsidRDefault="00DD409D" w:rsidP="00893A91">
            <w:pPr>
              <w:jc w:val="both"/>
              <w:rPr>
                <w:rFonts w:ascii="Arial" w:hAnsi="Arial" w:cs="Arial"/>
                <w:sz w:val="24"/>
                <w:szCs w:val="24"/>
              </w:rPr>
            </w:pPr>
          </w:p>
        </w:tc>
      </w:tr>
      <w:tr w:rsidR="00DD409D" w:rsidRPr="00743C6C" w14:paraId="097C6CEE" w14:textId="77777777" w:rsidTr="006B2365">
        <w:trPr>
          <w:trHeight w:val="465"/>
        </w:trPr>
        <w:tc>
          <w:tcPr>
            <w:tcW w:w="519" w:type="dxa"/>
          </w:tcPr>
          <w:p w14:paraId="5E3C2928" w14:textId="77777777" w:rsidR="00DD409D" w:rsidRPr="00743C6C" w:rsidRDefault="00DD409D" w:rsidP="00893A91">
            <w:pPr>
              <w:jc w:val="both"/>
              <w:rPr>
                <w:rFonts w:ascii="Arial" w:hAnsi="Arial" w:cs="Arial"/>
                <w:sz w:val="24"/>
                <w:szCs w:val="24"/>
              </w:rPr>
            </w:pPr>
          </w:p>
        </w:tc>
        <w:tc>
          <w:tcPr>
            <w:tcW w:w="3871" w:type="dxa"/>
          </w:tcPr>
          <w:p w14:paraId="4503B9D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w:t>
            </w:r>
          </w:p>
        </w:tc>
        <w:tc>
          <w:tcPr>
            <w:tcW w:w="1701" w:type="dxa"/>
          </w:tcPr>
          <w:p w14:paraId="3AFD9D43" w14:textId="77777777" w:rsidR="00DD409D" w:rsidRPr="00743C6C" w:rsidRDefault="00DD409D" w:rsidP="00893A91">
            <w:pPr>
              <w:jc w:val="both"/>
              <w:rPr>
                <w:rFonts w:ascii="Arial" w:hAnsi="Arial" w:cs="Arial"/>
                <w:sz w:val="24"/>
                <w:szCs w:val="24"/>
              </w:rPr>
            </w:pPr>
          </w:p>
        </w:tc>
        <w:tc>
          <w:tcPr>
            <w:tcW w:w="3685" w:type="dxa"/>
          </w:tcPr>
          <w:p w14:paraId="2E86EE9B" w14:textId="77777777" w:rsidR="00DD409D" w:rsidRPr="00743C6C" w:rsidRDefault="00DD409D" w:rsidP="00893A91">
            <w:pPr>
              <w:jc w:val="both"/>
              <w:rPr>
                <w:rFonts w:ascii="Arial" w:hAnsi="Arial" w:cs="Arial"/>
                <w:sz w:val="24"/>
                <w:szCs w:val="24"/>
              </w:rPr>
            </w:pPr>
          </w:p>
        </w:tc>
      </w:tr>
    </w:tbl>
    <w:p w14:paraId="056B97EB" w14:textId="77777777" w:rsidR="00DD409D" w:rsidRPr="00743C6C" w:rsidRDefault="00DD409D" w:rsidP="00893A91">
      <w:pPr>
        <w:jc w:val="both"/>
        <w:rPr>
          <w:rFonts w:ascii="Arial" w:hAnsi="Arial" w:cs="Arial"/>
          <w:sz w:val="24"/>
          <w:szCs w:val="24"/>
        </w:rPr>
      </w:pPr>
    </w:p>
    <w:p w14:paraId="0BAFC15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Nota (1): os percentuais dos encargos previdenciários e FGTS são aqueles estabelecidos pela legislação vigente</w:t>
      </w:r>
    </w:p>
    <w:p w14:paraId="70996F4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Nota (2): percentuais incidentes sobre a remuneração</w:t>
      </w:r>
    </w:p>
    <w:p w14:paraId="494E47D0" w14:textId="77777777" w:rsidR="00DD409D" w:rsidRPr="00743C6C" w:rsidRDefault="00DD409D" w:rsidP="00893A91">
      <w:pPr>
        <w:jc w:val="both"/>
        <w:rPr>
          <w:rFonts w:ascii="Arial" w:hAnsi="Arial" w:cs="Arial"/>
          <w:sz w:val="24"/>
          <w:szCs w:val="24"/>
        </w:rPr>
      </w:pPr>
    </w:p>
    <w:p w14:paraId="5B25D4BF"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 xml:space="preserve">4.2- 13º (Décimo Terceiro) Salário e Adicional de Férias 4.2 13º Salário e adicional de férias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3896B0F0" w14:textId="77777777" w:rsidTr="006B2365">
        <w:trPr>
          <w:trHeight w:val="394"/>
        </w:trPr>
        <w:tc>
          <w:tcPr>
            <w:tcW w:w="519" w:type="dxa"/>
          </w:tcPr>
          <w:p w14:paraId="555F8997" w14:textId="77777777" w:rsidR="00DD409D" w:rsidRPr="00743C6C" w:rsidRDefault="00DD409D" w:rsidP="00893A91">
            <w:pPr>
              <w:jc w:val="both"/>
              <w:rPr>
                <w:rFonts w:ascii="Arial" w:hAnsi="Arial" w:cs="Arial"/>
                <w:sz w:val="24"/>
                <w:szCs w:val="24"/>
              </w:rPr>
            </w:pPr>
          </w:p>
        </w:tc>
        <w:tc>
          <w:tcPr>
            <w:tcW w:w="3871" w:type="dxa"/>
          </w:tcPr>
          <w:p w14:paraId="4D2E366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13º Salário e adicional de férias</w:t>
            </w:r>
          </w:p>
        </w:tc>
        <w:tc>
          <w:tcPr>
            <w:tcW w:w="1701" w:type="dxa"/>
          </w:tcPr>
          <w:p w14:paraId="00E9F16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29DDAF3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1ED8FFAF" w14:textId="77777777" w:rsidTr="006B2365">
        <w:trPr>
          <w:trHeight w:val="394"/>
        </w:trPr>
        <w:tc>
          <w:tcPr>
            <w:tcW w:w="519" w:type="dxa"/>
          </w:tcPr>
          <w:p w14:paraId="080EA6C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71" w:type="dxa"/>
          </w:tcPr>
          <w:p w14:paraId="3520789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13º salário</w:t>
            </w:r>
          </w:p>
        </w:tc>
        <w:tc>
          <w:tcPr>
            <w:tcW w:w="1701" w:type="dxa"/>
          </w:tcPr>
          <w:p w14:paraId="39BEBBA1" w14:textId="77777777" w:rsidR="00DD409D" w:rsidRPr="00743C6C" w:rsidRDefault="00DD409D" w:rsidP="00893A91">
            <w:pPr>
              <w:jc w:val="both"/>
              <w:rPr>
                <w:rFonts w:ascii="Arial" w:hAnsi="Arial" w:cs="Arial"/>
                <w:sz w:val="24"/>
                <w:szCs w:val="24"/>
              </w:rPr>
            </w:pPr>
          </w:p>
        </w:tc>
        <w:tc>
          <w:tcPr>
            <w:tcW w:w="3685" w:type="dxa"/>
          </w:tcPr>
          <w:p w14:paraId="6530DE9C" w14:textId="77777777" w:rsidR="00DD409D" w:rsidRPr="00743C6C" w:rsidRDefault="00DD409D" w:rsidP="00893A91">
            <w:pPr>
              <w:jc w:val="both"/>
              <w:rPr>
                <w:rFonts w:ascii="Arial" w:hAnsi="Arial" w:cs="Arial"/>
                <w:sz w:val="24"/>
                <w:szCs w:val="24"/>
              </w:rPr>
            </w:pPr>
          </w:p>
        </w:tc>
      </w:tr>
      <w:tr w:rsidR="00DD409D" w:rsidRPr="00743C6C" w14:paraId="333ABB70" w14:textId="77777777" w:rsidTr="006B2365">
        <w:trPr>
          <w:trHeight w:val="394"/>
        </w:trPr>
        <w:tc>
          <w:tcPr>
            <w:tcW w:w="519" w:type="dxa"/>
          </w:tcPr>
          <w:p w14:paraId="05D59D7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71" w:type="dxa"/>
          </w:tcPr>
          <w:p w14:paraId="6F069D3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Adicional de férias</w:t>
            </w:r>
          </w:p>
        </w:tc>
        <w:tc>
          <w:tcPr>
            <w:tcW w:w="1701" w:type="dxa"/>
          </w:tcPr>
          <w:p w14:paraId="6BCB4A82" w14:textId="77777777" w:rsidR="00DD409D" w:rsidRPr="00743C6C" w:rsidRDefault="00DD409D" w:rsidP="00893A91">
            <w:pPr>
              <w:jc w:val="both"/>
              <w:rPr>
                <w:rFonts w:ascii="Arial" w:hAnsi="Arial" w:cs="Arial"/>
                <w:sz w:val="24"/>
                <w:szCs w:val="24"/>
              </w:rPr>
            </w:pPr>
          </w:p>
        </w:tc>
        <w:tc>
          <w:tcPr>
            <w:tcW w:w="3685" w:type="dxa"/>
          </w:tcPr>
          <w:p w14:paraId="70F64826" w14:textId="77777777" w:rsidR="00DD409D" w:rsidRPr="00743C6C" w:rsidRDefault="00DD409D" w:rsidP="00893A91">
            <w:pPr>
              <w:jc w:val="both"/>
              <w:rPr>
                <w:rFonts w:ascii="Arial" w:hAnsi="Arial" w:cs="Arial"/>
                <w:sz w:val="24"/>
                <w:szCs w:val="24"/>
              </w:rPr>
            </w:pPr>
          </w:p>
        </w:tc>
      </w:tr>
      <w:tr w:rsidR="00DD409D" w:rsidRPr="00743C6C" w14:paraId="32832A0D" w14:textId="77777777" w:rsidTr="006B2365">
        <w:trPr>
          <w:trHeight w:val="465"/>
        </w:trPr>
        <w:tc>
          <w:tcPr>
            <w:tcW w:w="519" w:type="dxa"/>
          </w:tcPr>
          <w:p w14:paraId="6F35853C" w14:textId="77777777" w:rsidR="00DD409D" w:rsidRPr="00743C6C" w:rsidRDefault="00DD409D" w:rsidP="00893A91">
            <w:pPr>
              <w:jc w:val="both"/>
              <w:rPr>
                <w:rFonts w:ascii="Arial" w:hAnsi="Arial" w:cs="Arial"/>
                <w:sz w:val="24"/>
                <w:szCs w:val="24"/>
              </w:rPr>
            </w:pPr>
          </w:p>
        </w:tc>
        <w:tc>
          <w:tcPr>
            <w:tcW w:w="3871" w:type="dxa"/>
          </w:tcPr>
          <w:p w14:paraId="73454EEC"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SUBTOTAL</w:t>
            </w:r>
          </w:p>
        </w:tc>
        <w:tc>
          <w:tcPr>
            <w:tcW w:w="1701" w:type="dxa"/>
          </w:tcPr>
          <w:p w14:paraId="44F1A4F3" w14:textId="77777777" w:rsidR="00DD409D" w:rsidRPr="00743C6C" w:rsidRDefault="00DD409D" w:rsidP="00893A91">
            <w:pPr>
              <w:jc w:val="both"/>
              <w:rPr>
                <w:rFonts w:ascii="Arial" w:hAnsi="Arial" w:cs="Arial"/>
                <w:sz w:val="24"/>
                <w:szCs w:val="24"/>
              </w:rPr>
            </w:pPr>
          </w:p>
        </w:tc>
        <w:tc>
          <w:tcPr>
            <w:tcW w:w="3685" w:type="dxa"/>
          </w:tcPr>
          <w:p w14:paraId="0551E9CE" w14:textId="77777777" w:rsidR="00DD409D" w:rsidRPr="00743C6C" w:rsidRDefault="00DD409D" w:rsidP="00893A91">
            <w:pPr>
              <w:jc w:val="both"/>
              <w:rPr>
                <w:rFonts w:ascii="Arial" w:hAnsi="Arial" w:cs="Arial"/>
                <w:sz w:val="24"/>
                <w:szCs w:val="24"/>
              </w:rPr>
            </w:pPr>
          </w:p>
        </w:tc>
      </w:tr>
      <w:tr w:rsidR="00DD409D" w:rsidRPr="00743C6C" w14:paraId="5723877F" w14:textId="77777777" w:rsidTr="006B2365">
        <w:trPr>
          <w:trHeight w:val="968"/>
        </w:trPr>
        <w:tc>
          <w:tcPr>
            <w:tcW w:w="519" w:type="dxa"/>
          </w:tcPr>
          <w:p w14:paraId="6CF1009F" w14:textId="77777777" w:rsidR="00DD409D" w:rsidRPr="00743C6C" w:rsidRDefault="00DD409D" w:rsidP="00893A91">
            <w:pPr>
              <w:jc w:val="both"/>
              <w:rPr>
                <w:rFonts w:ascii="Arial" w:hAnsi="Arial" w:cs="Arial"/>
                <w:sz w:val="24"/>
                <w:szCs w:val="24"/>
              </w:rPr>
            </w:pPr>
          </w:p>
        </w:tc>
        <w:tc>
          <w:tcPr>
            <w:tcW w:w="3871" w:type="dxa"/>
          </w:tcPr>
          <w:p w14:paraId="74B1D40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Incidência dos encargos previstos no item 4.1 sobre o 13º salário e o adicional de férias</w:t>
            </w:r>
          </w:p>
        </w:tc>
        <w:tc>
          <w:tcPr>
            <w:tcW w:w="1701" w:type="dxa"/>
          </w:tcPr>
          <w:p w14:paraId="65205C45" w14:textId="77777777" w:rsidR="00DD409D" w:rsidRPr="00743C6C" w:rsidRDefault="00DD409D" w:rsidP="00893A91">
            <w:pPr>
              <w:jc w:val="both"/>
              <w:rPr>
                <w:rFonts w:ascii="Arial" w:hAnsi="Arial" w:cs="Arial"/>
                <w:sz w:val="24"/>
                <w:szCs w:val="24"/>
              </w:rPr>
            </w:pPr>
          </w:p>
        </w:tc>
        <w:tc>
          <w:tcPr>
            <w:tcW w:w="3685" w:type="dxa"/>
          </w:tcPr>
          <w:p w14:paraId="2580BEC6" w14:textId="77777777" w:rsidR="00DD409D" w:rsidRPr="00743C6C" w:rsidRDefault="00DD409D" w:rsidP="00893A91">
            <w:pPr>
              <w:jc w:val="both"/>
              <w:rPr>
                <w:rFonts w:ascii="Arial" w:hAnsi="Arial" w:cs="Arial"/>
                <w:sz w:val="24"/>
                <w:szCs w:val="24"/>
              </w:rPr>
            </w:pPr>
          </w:p>
        </w:tc>
      </w:tr>
      <w:tr w:rsidR="00DD409D" w:rsidRPr="00743C6C" w14:paraId="0A0A20B9" w14:textId="77777777" w:rsidTr="006B2365">
        <w:trPr>
          <w:trHeight w:val="480"/>
        </w:trPr>
        <w:tc>
          <w:tcPr>
            <w:tcW w:w="519" w:type="dxa"/>
          </w:tcPr>
          <w:p w14:paraId="0911FD9D" w14:textId="77777777" w:rsidR="00DD409D" w:rsidRPr="00743C6C" w:rsidRDefault="00DD409D" w:rsidP="00893A91">
            <w:pPr>
              <w:jc w:val="both"/>
              <w:rPr>
                <w:rFonts w:ascii="Arial" w:hAnsi="Arial" w:cs="Arial"/>
                <w:sz w:val="24"/>
                <w:szCs w:val="24"/>
              </w:rPr>
            </w:pPr>
          </w:p>
        </w:tc>
        <w:tc>
          <w:tcPr>
            <w:tcW w:w="3871" w:type="dxa"/>
          </w:tcPr>
          <w:p w14:paraId="123B27C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w:t>
            </w:r>
          </w:p>
        </w:tc>
        <w:tc>
          <w:tcPr>
            <w:tcW w:w="1701" w:type="dxa"/>
          </w:tcPr>
          <w:p w14:paraId="027202E5" w14:textId="77777777" w:rsidR="00DD409D" w:rsidRPr="00743C6C" w:rsidRDefault="00DD409D" w:rsidP="00893A91">
            <w:pPr>
              <w:jc w:val="both"/>
              <w:rPr>
                <w:rFonts w:ascii="Arial" w:hAnsi="Arial" w:cs="Arial"/>
                <w:sz w:val="24"/>
                <w:szCs w:val="24"/>
              </w:rPr>
            </w:pPr>
          </w:p>
        </w:tc>
        <w:tc>
          <w:tcPr>
            <w:tcW w:w="3685" w:type="dxa"/>
          </w:tcPr>
          <w:p w14:paraId="6AE5B97F" w14:textId="77777777" w:rsidR="00DD409D" w:rsidRPr="00743C6C" w:rsidRDefault="00DD409D" w:rsidP="00893A91">
            <w:pPr>
              <w:jc w:val="both"/>
              <w:rPr>
                <w:rFonts w:ascii="Arial" w:hAnsi="Arial" w:cs="Arial"/>
                <w:sz w:val="24"/>
                <w:szCs w:val="24"/>
              </w:rPr>
            </w:pPr>
          </w:p>
        </w:tc>
      </w:tr>
    </w:tbl>
    <w:p w14:paraId="41960CAF" w14:textId="77777777" w:rsidR="00DD409D" w:rsidRPr="00743C6C" w:rsidRDefault="00DD409D" w:rsidP="00893A91">
      <w:pPr>
        <w:jc w:val="both"/>
        <w:rPr>
          <w:rFonts w:ascii="Arial" w:hAnsi="Arial" w:cs="Arial"/>
          <w:sz w:val="24"/>
          <w:szCs w:val="24"/>
        </w:rPr>
      </w:pPr>
    </w:p>
    <w:p w14:paraId="7D92B546" w14:textId="77777777" w:rsidR="00DD409D" w:rsidRPr="00743C6C" w:rsidRDefault="00DD409D" w:rsidP="00893A91">
      <w:pPr>
        <w:jc w:val="both"/>
        <w:rPr>
          <w:rFonts w:ascii="Arial" w:hAnsi="Arial" w:cs="Arial"/>
          <w:b/>
          <w:sz w:val="24"/>
          <w:szCs w:val="24"/>
        </w:rPr>
      </w:pPr>
    </w:p>
    <w:p w14:paraId="00413306"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4.3- Afastamento Maternidade</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16C2D17E" w14:textId="77777777" w:rsidTr="006B2365">
        <w:trPr>
          <w:trHeight w:val="394"/>
        </w:trPr>
        <w:tc>
          <w:tcPr>
            <w:tcW w:w="519" w:type="dxa"/>
          </w:tcPr>
          <w:p w14:paraId="604F1291" w14:textId="77777777" w:rsidR="00DD409D" w:rsidRPr="00743C6C" w:rsidRDefault="00DD409D" w:rsidP="00893A91">
            <w:pPr>
              <w:jc w:val="both"/>
              <w:rPr>
                <w:rFonts w:ascii="Arial" w:hAnsi="Arial" w:cs="Arial"/>
                <w:sz w:val="24"/>
                <w:szCs w:val="24"/>
              </w:rPr>
            </w:pPr>
          </w:p>
        </w:tc>
        <w:tc>
          <w:tcPr>
            <w:tcW w:w="3871" w:type="dxa"/>
          </w:tcPr>
          <w:p w14:paraId="5488370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Afastamento Maternidade</w:t>
            </w:r>
          </w:p>
        </w:tc>
        <w:tc>
          <w:tcPr>
            <w:tcW w:w="1701" w:type="dxa"/>
          </w:tcPr>
          <w:p w14:paraId="08B383B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69D11FE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73B48E90" w14:textId="77777777" w:rsidTr="006B2365">
        <w:trPr>
          <w:trHeight w:val="394"/>
        </w:trPr>
        <w:tc>
          <w:tcPr>
            <w:tcW w:w="519" w:type="dxa"/>
          </w:tcPr>
          <w:p w14:paraId="4AEB950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71" w:type="dxa"/>
          </w:tcPr>
          <w:p w14:paraId="4AC2227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Afastamento Maternidade</w:t>
            </w:r>
          </w:p>
        </w:tc>
        <w:tc>
          <w:tcPr>
            <w:tcW w:w="1701" w:type="dxa"/>
          </w:tcPr>
          <w:p w14:paraId="14B0E3AF" w14:textId="77777777" w:rsidR="00DD409D" w:rsidRPr="00743C6C" w:rsidRDefault="00DD409D" w:rsidP="00893A91">
            <w:pPr>
              <w:jc w:val="both"/>
              <w:rPr>
                <w:rFonts w:ascii="Arial" w:hAnsi="Arial" w:cs="Arial"/>
                <w:sz w:val="24"/>
                <w:szCs w:val="24"/>
              </w:rPr>
            </w:pPr>
          </w:p>
        </w:tc>
        <w:tc>
          <w:tcPr>
            <w:tcW w:w="3685" w:type="dxa"/>
          </w:tcPr>
          <w:p w14:paraId="611B69BE" w14:textId="77777777" w:rsidR="00DD409D" w:rsidRPr="00743C6C" w:rsidRDefault="00DD409D" w:rsidP="00893A91">
            <w:pPr>
              <w:jc w:val="both"/>
              <w:rPr>
                <w:rFonts w:ascii="Arial" w:hAnsi="Arial" w:cs="Arial"/>
                <w:sz w:val="24"/>
                <w:szCs w:val="24"/>
              </w:rPr>
            </w:pPr>
          </w:p>
        </w:tc>
      </w:tr>
      <w:tr w:rsidR="00DD409D" w:rsidRPr="00743C6C" w14:paraId="3B472359" w14:textId="77777777" w:rsidTr="006B2365">
        <w:trPr>
          <w:trHeight w:val="480"/>
        </w:trPr>
        <w:tc>
          <w:tcPr>
            <w:tcW w:w="519" w:type="dxa"/>
          </w:tcPr>
          <w:p w14:paraId="70CE23C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71" w:type="dxa"/>
          </w:tcPr>
          <w:p w14:paraId="2F3F275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Incidência dos encargos previstos no item 4.1 sobre o 13º salário e o afastamento maternidade</w:t>
            </w:r>
          </w:p>
        </w:tc>
        <w:tc>
          <w:tcPr>
            <w:tcW w:w="1701" w:type="dxa"/>
          </w:tcPr>
          <w:p w14:paraId="24D5084D" w14:textId="77777777" w:rsidR="00DD409D" w:rsidRPr="00743C6C" w:rsidRDefault="00DD409D" w:rsidP="00893A91">
            <w:pPr>
              <w:jc w:val="both"/>
              <w:rPr>
                <w:rFonts w:ascii="Arial" w:hAnsi="Arial" w:cs="Arial"/>
                <w:sz w:val="24"/>
                <w:szCs w:val="24"/>
              </w:rPr>
            </w:pPr>
          </w:p>
        </w:tc>
        <w:tc>
          <w:tcPr>
            <w:tcW w:w="3685" w:type="dxa"/>
          </w:tcPr>
          <w:p w14:paraId="1BAC47B1" w14:textId="77777777" w:rsidR="00DD409D" w:rsidRPr="00743C6C" w:rsidRDefault="00DD409D" w:rsidP="00893A91">
            <w:pPr>
              <w:jc w:val="both"/>
              <w:rPr>
                <w:rFonts w:ascii="Arial" w:hAnsi="Arial" w:cs="Arial"/>
                <w:sz w:val="24"/>
                <w:szCs w:val="24"/>
              </w:rPr>
            </w:pPr>
          </w:p>
        </w:tc>
      </w:tr>
      <w:tr w:rsidR="00DD409D" w:rsidRPr="00743C6C" w14:paraId="0EDA3E12" w14:textId="77777777" w:rsidTr="006B2365">
        <w:trPr>
          <w:trHeight w:val="480"/>
        </w:trPr>
        <w:tc>
          <w:tcPr>
            <w:tcW w:w="519" w:type="dxa"/>
          </w:tcPr>
          <w:p w14:paraId="3323E333" w14:textId="77777777" w:rsidR="00DD409D" w:rsidRPr="00743C6C" w:rsidRDefault="00DD409D" w:rsidP="00893A91">
            <w:pPr>
              <w:jc w:val="both"/>
              <w:rPr>
                <w:rFonts w:ascii="Arial" w:hAnsi="Arial" w:cs="Arial"/>
                <w:b/>
                <w:sz w:val="24"/>
                <w:szCs w:val="24"/>
              </w:rPr>
            </w:pPr>
          </w:p>
        </w:tc>
        <w:tc>
          <w:tcPr>
            <w:tcW w:w="3871" w:type="dxa"/>
          </w:tcPr>
          <w:p w14:paraId="02CFFB84"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TOTAL</w:t>
            </w:r>
          </w:p>
        </w:tc>
        <w:tc>
          <w:tcPr>
            <w:tcW w:w="1701" w:type="dxa"/>
          </w:tcPr>
          <w:p w14:paraId="7FF09E36" w14:textId="77777777" w:rsidR="00DD409D" w:rsidRPr="00743C6C" w:rsidRDefault="00DD409D" w:rsidP="00893A91">
            <w:pPr>
              <w:jc w:val="both"/>
              <w:rPr>
                <w:rFonts w:ascii="Arial" w:hAnsi="Arial" w:cs="Arial"/>
                <w:sz w:val="24"/>
                <w:szCs w:val="24"/>
              </w:rPr>
            </w:pPr>
          </w:p>
        </w:tc>
        <w:tc>
          <w:tcPr>
            <w:tcW w:w="3685" w:type="dxa"/>
          </w:tcPr>
          <w:p w14:paraId="4CF284B7" w14:textId="77777777" w:rsidR="00DD409D" w:rsidRPr="00743C6C" w:rsidRDefault="00DD409D" w:rsidP="00893A91">
            <w:pPr>
              <w:jc w:val="both"/>
              <w:rPr>
                <w:rFonts w:ascii="Arial" w:hAnsi="Arial" w:cs="Arial"/>
                <w:sz w:val="24"/>
                <w:szCs w:val="24"/>
              </w:rPr>
            </w:pPr>
          </w:p>
        </w:tc>
      </w:tr>
    </w:tbl>
    <w:p w14:paraId="43298FCA" w14:textId="77777777" w:rsidR="00DD409D" w:rsidRPr="00743C6C" w:rsidRDefault="00DD409D" w:rsidP="00893A91">
      <w:pPr>
        <w:jc w:val="both"/>
        <w:rPr>
          <w:rFonts w:ascii="Arial" w:hAnsi="Arial" w:cs="Arial"/>
          <w:sz w:val="24"/>
          <w:szCs w:val="24"/>
        </w:rPr>
      </w:pPr>
    </w:p>
    <w:p w14:paraId="2C7E1957" w14:textId="77777777" w:rsidR="00DD409D" w:rsidRPr="00743C6C" w:rsidRDefault="00DD409D" w:rsidP="00893A91">
      <w:pPr>
        <w:jc w:val="both"/>
        <w:rPr>
          <w:rFonts w:ascii="Arial" w:hAnsi="Arial" w:cs="Arial"/>
          <w:b/>
          <w:sz w:val="24"/>
          <w:szCs w:val="24"/>
        </w:rPr>
      </w:pPr>
    </w:p>
    <w:p w14:paraId="7C9EFA17"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4.4- Provisão para Rescisão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7187D860" w14:textId="77777777" w:rsidTr="006B2365">
        <w:trPr>
          <w:trHeight w:val="394"/>
        </w:trPr>
        <w:tc>
          <w:tcPr>
            <w:tcW w:w="519" w:type="dxa"/>
          </w:tcPr>
          <w:p w14:paraId="79ED3C3D" w14:textId="77777777" w:rsidR="00DD409D" w:rsidRPr="00743C6C" w:rsidRDefault="00DD409D" w:rsidP="00893A91">
            <w:pPr>
              <w:jc w:val="both"/>
              <w:rPr>
                <w:rFonts w:ascii="Arial" w:hAnsi="Arial" w:cs="Arial"/>
                <w:sz w:val="24"/>
                <w:szCs w:val="24"/>
              </w:rPr>
            </w:pPr>
          </w:p>
        </w:tc>
        <w:tc>
          <w:tcPr>
            <w:tcW w:w="3871" w:type="dxa"/>
          </w:tcPr>
          <w:p w14:paraId="1D2CE1F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Provisão para Rescisão</w:t>
            </w:r>
          </w:p>
        </w:tc>
        <w:tc>
          <w:tcPr>
            <w:tcW w:w="1701" w:type="dxa"/>
          </w:tcPr>
          <w:p w14:paraId="5DE60A5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5D2863C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0AD4BABB" w14:textId="77777777" w:rsidTr="006B2365">
        <w:trPr>
          <w:trHeight w:val="394"/>
        </w:trPr>
        <w:tc>
          <w:tcPr>
            <w:tcW w:w="519" w:type="dxa"/>
          </w:tcPr>
          <w:p w14:paraId="0384BEF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71" w:type="dxa"/>
          </w:tcPr>
          <w:p w14:paraId="169F707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Aviso prévio indenizado</w:t>
            </w:r>
          </w:p>
        </w:tc>
        <w:tc>
          <w:tcPr>
            <w:tcW w:w="1701" w:type="dxa"/>
          </w:tcPr>
          <w:p w14:paraId="7DA93693" w14:textId="77777777" w:rsidR="00DD409D" w:rsidRPr="00743C6C" w:rsidRDefault="00DD409D" w:rsidP="00893A91">
            <w:pPr>
              <w:jc w:val="both"/>
              <w:rPr>
                <w:rFonts w:ascii="Arial" w:hAnsi="Arial" w:cs="Arial"/>
                <w:sz w:val="24"/>
                <w:szCs w:val="24"/>
              </w:rPr>
            </w:pPr>
          </w:p>
        </w:tc>
        <w:tc>
          <w:tcPr>
            <w:tcW w:w="3685" w:type="dxa"/>
          </w:tcPr>
          <w:p w14:paraId="5F9FA6F4" w14:textId="77777777" w:rsidR="00DD409D" w:rsidRPr="00743C6C" w:rsidRDefault="00DD409D" w:rsidP="00893A91">
            <w:pPr>
              <w:jc w:val="both"/>
              <w:rPr>
                <w:rFonts w:ascii="Arial" w:hAnsi="Arial" w:cs="Arial"/>
                <w:sz w:val="24"/>
                <w:szCs w:val="24"/>
              </w:rPr>
            </w:pPr>
          </w:p>
        </w:tc>
      </w:tr>
      <w:tr w:rsidR="00DD409D" w:rsidRPr="00743C6C" w14:paraId="365AEA25" w14:textId="77777777" w:rsidTr="006B2365">
        <w:trPr>
          <w:trHeight w:val="480"/>
        </w:trPr>
        <w:tc>
          <w:tcPr>
            <w:tcW w:w="519" w:type="dxa"/>
          </w:tcPr>
          <w:p w14:paraId="1E0C547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71" w:type="dxa"/>
          </w:tcPr>
          <w:p w14:paraId="5A119D2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Incidência do FGTS sobre o aviso prévio indenizado</w:t>
            </w:r>
          </w:p>
        </w:tc>
        <w:tc>
          <w:tcPr>
            <w:tcW w:w="1701" w:type="dxa"/>
          </w:tcPr>
          <w:p w14:paraId="70C75415" w14:textId="77777777" w:rsidR="00DD409D" w:rsidRPr="00743C6C" w:rsidRDefault="00DD409D" w:rsidP="00893A91">
            <w:pPr>
              <w:jc w:val="both"/>
              <w:rPr>
                <w:rFonts w:ascii="Arial" w:hAnsi="Arial" w:cs="Arial"/>
                <w:sz w:val="24"/>
                <w:szCs w:val="24"/>
              </w:rPr>
            </w:pPr>
          </w:p>
        </w:tc>
        <w:tc>
          <w:tcPr>
            <w:tcW w:w="3685" w:type="dxa"/>
          </w:tcPr>
          <w:p w14:paraId="29F1A530" w14:textId="77777777" w:rsidR="00DD409D" w:rsidRPr="00743C6C" w:rsidRDefault="00DD409D" w:rsidP="00893A91">
            <w:pPr>
              <w:jc w:val="both"/>
              <w:rPr>
                <w:rFonts w:ascii="Arial" w:hAnsi="Arial" w:cs="Arial"/>
                <w:sz w:val="24"/>
                <w:szCs w:val="24"/>
              </w:rPr>
            </w:pPr>
          </w:p>
        </w:tc>
      </w:tr>
      <w:tr w:rsidR="00DD409D" w:rsidRPr="00743C6C" w14:paraId="0F726761" w14:textId="77777777" w:rsidTr="006B2365">
        <w:trPr>
          <w:trHeight w:val="480"/>
        </w:trPr>
        <w:tc>
          <w:tcPr>
            <w:tcW w:w="519" w:type="dxa"/>
          </w:tcPr>
          <w:p w14:paraId="58D560C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871" w:type="dxa"/>
          </w:tcPr>
          <w:p w14:paraId="0CEDF21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Multa sobre o FGTS e contribuições sociais sobre o aviso prévio indenizado</w:t>
            </w:r>
          </w:p>
        </w:tc>
        <w:tc>
          <w:tcPr>
            <w:tcW w:w="1701" w:type="dxa"/>
          </w:tcPr>
          <w:p w14:paraId="1F6CCFEB" w14:textId="77777777" w:rsidR="00DD409D" w:rsidRPr="00743C6C" w:rsidRDefault="00DD409D" w:rsidP="00893A91">
            <w:pPr>
              <w:jc w:val="both"/>
              <w:rPr>
                <w:rFonts w:ascii="Arial" w:hAnsi="Arial" w:cs="Arial"/>
                <w:sz w:val="24"/>
                <w:szCs w:val="24"/>
              </w:rPr>
            </w:pPr>
          </w:p>
        </w:tc>
        <w:tc>
          <w:tcPr>
            <w:tcW w:w="3685" w:type="dxa"/>
          </w:tcPr>
          <w:p w14:paraId="2C713E5E" w14:textId="77777777" w:rsidR="00DD409D" w:rsidRPr="00743C6C" w:rsidRDefault="00DD409D" w:rsidP="00893A91">
            <w:pPr>
              <w:jc w:val="both"/>
              <w:rPr>
                <w:rFonts w:ascii="Arial" w:hAnsi="Arial" w:cs="Arial"/>
                <w:sz w:val="24"/>
                <w:szCs w:val="24"/>
              </w:rPr>
            </w:pPr>
          </w:p>
        </w:tc>
      </w:tr>
      <w:tr w:rsidR="00DD409D" w:rsidRPr="00743C6C" w14:paraId="020CE559" w14:textId="77777777" w:rsidTr="006B2365">
        <w:trPr>
          <w:trHeight w:val="480"/>
        </w:trPr>
        <w:tc>
          <w:tcPr>
            <w:tcW w:w="519" w:type="dxa"/>
          </w:tcPr>
          <w:p w14:paraId="32F4B5C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w:t>
            </w:r>
          </w:p>
        </w:tc>
        <w:tc>
          <w:tcPr>
            <w:tcW w:w="3871" w:type="dxa"/>
          </w:tcPr>
          <w:p w14:paraId="70EF50D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Aviso prévio trabalhado</w:t>
            </w:r>
          </w:p>
        </w:tc>
        <w:tc>
          <w:tcPr>
            <w:tcW w:w="1701" w:type="dxa"/>
          </w:tcPr>
          <w:p w14:paraId="27FD1A01" w14:textId="77777777" w:rsidR="00DD409D" w:rsidRPr="00743C6C" w:rsidRDefault="00DD409D" w:rsidP="00893A91">
            <w:pPr>
              <w:jc w:val="both"/>
              <w:rPr>
                <w:rFonts w:ascii="Arial" w:hAnsi="Arial" w:cs="Arial"/>
                <w:sz w:val="24"/>
                <w:szCs w:val="24"/>
              </w:rPr>
            </w:pPr>
          </w:p>
        </w:tc>
        <w:tc>
          <w:tcPr>
            <w:tcW w:w="3685" w:type="dxa"/>
          </w:tcPr>
          <w:p w14:paraId="33DB605F" w14:textId="77777777" w:rsidR="00DD409D" w:rsidRPr="00743C6C" w:rsidRDefault="00DD409D" w:rsidP="00893A91">
            <w:pPr>
              <w:jc w:val="both"/>
              <w:rPr>
                <w:rFonts w:ascii="Arial" w:hAnsi="Arial" w:cs="Arial"/>
                <w:sz w:val="24"/>
                <w:szCs w:val="24"/>
              </w:rPr>
            </w:pPr>
          </w:p>
        </w:tc>
      </w:tr>
      <w:tr w:rsidR="00DD409D" w:rsidRPr="00743C6C" w14:paraId="1F35C700" w14:textId="77777777" w:rsidTr="006B2365">
        <w:trPr>
          <w:trHeight w:val="480"/>
        </w:trPr>
        <w:tc>
          <w:tcPr>
            <w:tcW w:w="519" w:type="dxa"/>
          </w:tcPr>
          <w:p w14:paraId="43C729B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w:t>
            </w:r>
          </w:p>
        </w:tc>
        <w:tc>
          <w:tcPr>
            <w:tcW w:w="3871" w:type="dxa"/>
          </w:tcPr>
          <w:p w14:paraId="4A98865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Incidência dos encargos previstos no item 4.1 sobre o 13º salário e o aviso prévio trabalhado</w:t>
            </w:r>
          </w:p>
        </w:tc>
        <w:tc>
          <w:tcPr>
            <w:tcW w:w="1701" w:type="dxa"/>
          </w:tcPr>
          <w:p w14:paraId="58675455" w14:textId="77777777" w:rsidR="00DD409D" w:rsidRPr="00743C6C" w:rsidRDefault="00DD409D" w:rsidP="00893A91">
            <w:pPr>
              <w:jc w:val="both"/>
              <w:rPr>
                <w:rFonts w:ascii="Arial" w:hAnsi="Arial" w:cs="Arial"/>
                <w:sz w:val="24"/>
                <w:szCs w:val="24"/>
              </w:rPr>
            </w:pPr>
          </w:p>
        </w:tc>
        <w:tc>
          <w:tcPr>
            <w:tcW w:w="3685" w:type="dxa"/>
          </w:tcPr>
          <w:p w14:paraId="0F1B23B6" w14:textId="77777777" w:rsidR="00DD409D" w:rsidRPr="00743C6C" w:rsidRDefault="00DD409D" w:rsidP="00893A91">
            <w:pPr>
              <w:jc w:val="both"/>
              <w:rPr>
                <w:rFonts w:ascii="Arial" w:hAnsi="Arial" w:cs="Arial"/>
                <w:sz w:val="24"/>
                <w:szCs w:val="24"/>
              </w:rPr>
            </w:pPr>
          </w:p>
        </w:tc>
      </w:tr>
      <w:tr w:rsidR="00DD409D" w:rsidRPr="00743C6C" w14:paraId="5E8044AF" w14:textId="77777777" w:rsidTr="006B2365">
        <w:trPr>
          <w:trHeight w:val="480"/>
        </w:trPr>
        <w:tc>
          <w:tcPr>
            <w:tcW w:w="519" w:type="dxa"/>
          </w:tcPr>
          <w:p w14:paraId="6D20023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F</w:t>
            </w:r>
          </w:p>
        </w:tc>
        <w:tc>
          <w:tcPr>
            <w:tcW w:w="3871" w:type="dxa"/>
          </w:tcPr>
          <w:p w14:paraId="0002198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Multa sobre FGTS e contribuições sociais sobre o aviso prévio trabalhado</w:t>
            </w:r>
          </w:p>
        </w:tc>
        <w:tc>
          <w:tcPr>
            <w:tcW w:w="1701" w:type="dxa"/>
          </w:tcPr>
          <w:p w14:paraId="6B9A1B32" w14:textId="77777777" w:rsidR="00DD409D" w:rsidRPr="00743C6C" w:rsidRDefault="00DD409D" w:rsidP="00893A91">
            <w:pPr>
              <w:jc w:val="both"/>
              <w:rPr>
                <w:rFonts w:ascii="Arial" w:hAnsi="Arial" w:cs="Arial"/>
                <w:sz w:val="24"/>
                <w:szCs w:val="24"/>
              </w:rPr>
            </w:pPr>
          </w:p>
        </w:tc>
        <w:tc>
          <w:tcPr>
            <w:tcW w:w="3685" w:type="dxa"/>
          </w:tcPr>
          <w:p w14:paraId="12122E20" w14:textId="77777777" w:rsidR="00DD409D" w:rsidRPr="00743C6C" w:rsidRDefault="00DD409D" w:rsidP="00893A91">
            <w:pPr>
              <w:jc w:val="both"/>
              <w:rPr>
                <w:rFonts w:ascii="Arial" w:hAnsi="Arial" w:cs="Arial"/>
                <w:sz w:val="24"/>
                <w:szCs w:val="24"/>
              </w:rPr>
            </w:pPr>
          </w:p>
        </w:tc>
      </w:tr>
      <w:tr w:rsidR="00DD409D" w:rsidRPr="00743C6C" w14:paraId="7414FC81" w14:textId="77777777" w:rsidTr="006B2365">
        <w:trPr>
          <w:trHeight w:val="480"/>
        </w:trPr>
        <w:tc>
          <w:tcPr>
            <w:tcW w:w="519" w:type="dxa"/>
          </w:tcPr>
          <w:p w14:paraId="79D7DD37" w14:textId="77777777" w:rsidR="00DD409D" w:rsidRPr="00743C6C" w:rsidRDefault="00DD409D" w:rsidP="00893A91">
            <w:pPr>
              <w:jc w:val="both"/>
              <w:rPr>
                <w:rFonts w:ascii="Arial" w:hAnsi="Arial" w:cs="Arial"/>
                <w:sz w:val="24"/>
                <w:szCs w:val="24"/>
              </w:rPr>
            </w:pPr>
          </w:p>
        </w:tc>
        <w:tc>
          <w:tcPr>
            <w:tcW w:w="3871" w:type="dxa"/>
          </w:tcPr>
          <w:p w14:paraId="694E798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w:t>
            </w:r>
          </w:p>
        </w:tc>
        <w:tc>
          <w:tcPr>
            <w:tcW w:w="1701" w:type="dxa"/>
          </w:tcPr>
          <w:p w14:paraId="0299BF5D" w14:textId="77777777" w:rsidR="00DD409D" w:rsidRPr="00743C6C" w:rsidRDefault="00DD409D" w:rsidP="00893A91">
            <w:pPr>
              <w:jc w:val="both"/>
              <w:rPr>
                <w:rFonts w:ascii="Arial" w:hAnsi="Arial" w:cs="Arial"/>
                <w:sz w:val="24"/>
                <w:szCs w:val="24"/>
              </w:rPr>
            </w:pPr>
          </w:p>
        </w:tc>
        <w:tc>
          <w:tcPr>
            <w:tcW w:w="3685" w:type="dxa"/>
          </w:tcPr>
          <w:p w14:paraId="5F4EFB8B" w14:textId="77777777" w:rsidR="00DD409D" w:rsidRPr="00743C6C" w:rsidRDefault="00DD409D" w:rsidP="00893A91">
            <w:pPr>
              <w:jc w:val="both"/>
              <w:rPr>
                <w:rFonts w:ascii="Arial" w:hAnsi="Arial" w:cs="Arial"/>
                <w:sz w:val="24"/>
                <w:szCs w:val="24"/>
              </w:rPr>
            </w:pPr>
          </w:p>
        </w:tc>
      </w:tr>
    </w:tbl>
    <w:p w14:paraId="6427DF1E" w14:textId="77777777" w:rsidR="00DD409D" w:rsidRPr="00743C6C" w:rsidRDefault="00DD409D" w:rsidP="00893A91">
      <w:pPr>
        <w:jc w:val="both"/>
        <w:rPr>
          <w:rFonts w:ascii="Arial" w:hAnsi="Arial" w:cs="Arial"/>
          <w:b/>
          <w:sz w:val="24"/>
          <w:szCs w:val="24"/>
        </w:rPr>
      </w:pPr>
    </w:p>
    <w:p w14:paraId="68A75E48" w14:textId="77777777" w:rsidR="00DD409D" w:rsidRPr="00743C6C" w:rsidRDefault="00DD409D" w:rsidP="00893A91">
      <w:pPr>
        <w:jc w:val="both"/>
        <w:rPr>
          <w:rFonts w:ascii="Arial" w:hAnsi="Arial" w:cs="Arial"/>
          <w:sz w:val="24"/>
          <w:szCs w:val="24"/>
        </w:rPr>
      </w:pPr>
    </w:p>
    <w:p w14:paraId="77D8EEEF"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 xml:space="preserve">4.5- Composição do custo de Reposição do Profissional Ausente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7FF36327" w14:textId="77777777" w:rsidTr="006B2365">
        <w:trPr>
          <w:trHeight w:val="394"/>
        </w:trPr>
        <w:tc>
          <w:tcPr>
            <w:tcW w:w="519" w:type="dxa"/>
          </w:tcPr>
          <w:p w14:paraId="58532D8D" w14:textId="77777777" w:rsidR="00DD409D" w:rsidRPr="00743C6C" w:rsidRDefault="00DD409D" w:rsidP="00893A91">
            <w:pPr>
              <w:jc w:val="both"/>
              <w:rPr>
                <w:rFonts w:ascii="Arial" w:hAnsi="Arial" w:cs="Arial"/>
                <w:sz w:val="24"/>
                <w:szCs w:val="24"/>
              </w:rPr>
            </w:pPr>
          </w:p>
        </w:tc>
        <w:tc>
          <w:tcPr>
            <w:tcW w:w="3871" w:type="dxa"/>
          </w:tcPr>
          <w:p w14:paraId="0A07554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Composição do custo de Reposição do Profissional Ausente</w:t>
            </w:r>
          </w:p>
        </w:tc>
        <w:tc>
          <w:tcPr>
            <w:tcW w:w="1701" w:type="dxa"/>
          </w:tcPr>
          <w:p w14:paraId="565EB96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0AFBFBB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1E3ECF75" w14:textId="77777777" w:rsidTr="006B2365">
        <w:trPr>
          <w:trHeight w:val="394"/>
        </w:trPr>
        <w:tc>
          <w:tcPr>
            <w:tcW w:w="519" w:type="dxa"/>
          </w:tcPr>
          <w:p w14:paraId="372FD5A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71" w:type="dxa"/>
          </w:tcPr>
          <w:p w14:paraId="4124B66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Férias e terço constitucional de férias</w:t>
            </w:r>
          </w:p>
        </w:tc>
        <w:tc>
          <w:tcPr>
            <w:tcW w:w="1701" w:type="dxa"/>
          </w:tcPr>
          <w:p w14:paraId="38762027" w14:textId="77777777" w:rsidR="00DD409D" w:rsidRPr="00743C6C" w:rsidRDefault="00DD409D" w:rsidP="00893A91">
            <w:pPr>
              <w:jc w:val="both"/>
              <w:rPr>
                <w:rFonts w:ascii="Arial" w:hAnsi="Arial" w:cs="Arial"/>
                <w:sz w:val="24"/>
                <w:szCs w:val="24"/>
              </w:rPr>
            </w:pPr>
          </w:p>
        </w:tc>
        <w:tc>
          <w:tcPr>
            <w:tcW w:w="3685" w:type="dxa"/>
          </w:tcPr>
          <w:p w14:paraId="26BC3B61" w14:textId="77777777" w:rsidR="00DD409D" w:rsidRPr="00743C6C" w:rsidRDefault="00DD409D" w:rsidP="00893A91">
            <w:pPr>
              <w:jc w:val="both"/>
              <w:rPr>
                <w:rFonts w:ascii="Arial" w:hAnsi="Arial" w:cs="Arial"/>
                <w:sz w:val="24"/>
                <w:szCs w:val="24"/>
              </w:rPr>
            </w:pPr>
          </w:p>
        </w:tc>
      </w:tr>
      <w:tr w:rsidR="00DD409D" w:rsidRPr="00743C6C" w14:paraId="7767FBCB" w14:textId="77777777" w:rsidTr="006B2365">
        <w:trPr>
          <w:trHeight w:val="480"/>
        </w:trPr>
        <w:tc>
          <w:tcPr>
            <w:tcW w:w="519" w:type="dxa"/>
          </w:tcPr>
          <w:p w14:paraId="6AA97F7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71" w:type="dxa"/>
          </w:tcPr>
          <w:p w14:paraId="038BC86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Ausência por doença</w:t>
            </w:r>
          </w:p>
        </w:tc>
        <w:tc>
          <w:tcPr>
            <w:tcW w:w="1701" w:type="dxa"/>
          </w:tcPr>
          <w:p w14:paraId="2493FEE5" w14:textId="77777777" w:rsidR="00DD409D" w:rsidRPr="00743C6C" w:rsidRDefault="00DD409D" w:rsidP="00893A91">
            <w:pPr>
              <w:jc w:val="both"/>
              <w:rPr>
                <w:rFonts w:ascii="Arial" w:hAnsi="Arial" w:cs="Arial"/>
                <w:sz w:val="24"/>
                <w:szCs w:val="24"/>
              </w:rPr>
            </w:pPr>
          </w:p>
        </w:tc>
        <w:tc>
          <w:tcPr>
            <w:tcW w:w="3685" w:type="dxa"/>
          </w:tcPr>
          <w:p w14:paraId="5CA66B1C" w14:textId="77777777" w:rsidR="00DD409D" w:rsidRPr="00743C6C" w:rsidRDefault="00DD409D" w:rsidP="00893A91">
            <w:pPr>
              <w:jc w:val="both"/>
              <w:rPr>
                <w:rFonts w:ascii="Arial" w:hAnsi="Arial" w:cs="Arial"/>
                <w:sz w:val="24"/>
                <w:szCs w:val="24"/>
              </w:rPr>
            </w:pPr>
          </w:p>
        </w:tc>
      </w:tr>
      <w:tr w:rsidR="00DD409D" w:rsidRPr="00743C6C" w14:paraId="068A5020" w14:textId="77777777" w:rsidTr="006B2365">
        <w:trPr>
          <w:trHeight w:val="480"/>
        </w:trPr>
        <w:tc>
          <w:tcPr>
            <w:tcW w:w="519" w:type="dxa"/>
          </w:tcPr>
          <w:p w14:paraId="6B3386C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871" w:type="dxa"/>
          </w:tcPr>
          <w:p w14:paraId="32C6F0E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Licença paternidade</w:t>
            </w:r>
          </w:p>
        </w:tc>
        <w:tc>
          <w:tcPr>
            <w:tcW w:w="1701" w:type="dxa"/>
          </w:tcPr>
          <w:p w14:paraId="151417E6" w14:textId="77777777" w:rsidR="00DD409D" w:rsidRPr="00743C6C" w:rsidRDefault="00DD409D" w:rsidP="00893A91">
            <w:pPr>
              <w:jc w:val="both"/>
              <w:rPr>
                <w:rFonts w:ascii="Arial" w:hAnsi="Arial" w:cs="Arial"/>
                <w:sz w:val="24"/>
                <w:szCs w:val="24"/>
              </w:rPr>
            </w:pPr>
          </w:p>
        </w:tc>
        <w:tc>
          <w:tcPr>
            <w:tcW w:w="3685" w:type="dxa"/>
          </w:tcPr>
          <w:p w14:paraId="3EE58774" w14:textId="77777777" w:rsidR="00DD409D" w:rsidRPr="00743C6C" w:rsidRDefault="00DD409D" w:rsidP="00893A91">
            <w:pPr>
              <w:jc w:val="both"/>
              <w:rPr>
                <w:rFonts w:ascii="Arial" w:hAnsi="Arial" w:cs="Arial"/>
                <w:sz w:val="24"/>
                <w:szCs w:val="24"/>
              </w:rPr>
            </w:pPr>
          </w:p>
        </w:tc>
      </w:tr>
      <w:tr w:rsidR="00DD409D" w:rsidRPr="00743C6C" w14:paraId="754B3A20" w14:textId="77777777" w:rsidTr="006B2365">
        <w:trPr>
          <w:trHeight w:val="480"/>
        </w:trPr>
        <w:tc>
          <w:tcPr>
            <w:tcW w:w="519" w:type="dxa"/>
          </w:tcPr>
          <w:p w14:paraId="03308D1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w:t>
            </w:r>
          </w:p>
        </w:tc>
        <w:tc>
          <w:tcPr>
            <w:tcW w:w="3871" w:type="dxa"/>
          </w:tcPr>
          <w:p w14:paraId="78A10D9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Ausências legais</w:t>
            </w:r>
          </w:p>
        </w:tc>
        <w:tc>
          <w:tcPr>
            <w:tcW w:w="1701" w:type="dxa"/>
          </w:tcPr>
          <w:p w14:paraId="5593EF3E" w14:textId="77777777" w:rsidR="00DD409D" w:rsidRPr="00743C6C" w:rsidRDefault="00DD409D" w:rsidP="00893A91">
            <w:pPr>
              <w:jc w:val="both"/>
              <w:rPr>
                <w:rFonts w:ascii="Arial" w:hAnsi="Arial" w:cs="Arial"/>
                <w:sz w:val="24"/>
                <w:szCs w:val="24"/>
              </w:rPr>
            </w:pPr>
          </w:p>
        </w:tc>
        <w:tc>
          <w:tcPr>
            <w:tcW w:w="3685" w:type="dxa"/>
          </w:tcPr>
          <w:p w14:paraId="274DF8B7" w14:textId="77777777" w:rsidR="00DD409D" w:rsidRPr="00743C6C" w:rsidRDefault="00DD409D" w:rsidP="00893A91">
            <w:pPr>
              <w:jc w:val="both"/>
              <w:rPr>
                <w:rFonts w:ascii="Arial" w:hAnsi="Arial" w:cs="Arial"/>
                <w:sz w:val="24"/>
                <w:szCs w:val="24"/>
              </w:rPr>
            </w:pPr>
          </w:p>
        </w:tc>
      </w:tr>
      <w:tr w:rsidR="00DD409D" w:rsidRPr="00743C6C" w14:paraId="2584530E" w14:textId="77777777" w:rsidTr="006B2365">
        <w:trPr>
          <w:trHeight w:val="480"/>
        </w:trPr>
        <w:tc>
          <w:tcPr>
            <w:tcW w:w="519" w:type="dxa"/>
          </w:tcPr>
          <w:p w14:paraId="6201DFE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w:t>
            </w:r>
          </w:p>
        </w:tc>
        <w:tc>
          <w:tcPr>
            <w:tcW w:w="3871" w:type="dxa"/>
          </w:tcPr>
          <w:p w14:paraId="7CF85C23"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Ausência por acidente do trabalho</w:t>
            </w:r>
          </w:p>
        </w:tc>
        <w:tc>
          <w:tcPr>
            <w:tcW w:w="1701" w:type="dxa"/>
          </w:tcPr>
          <w:p w14:paraId="5EF3B122" w14:textId="77777777" w:rsidR="00DD409D" w:rsidRPr="00743C6C" w:rsidRDefault="00DD409D" w:rsidP="00893A91">
            <w:pPr>
              <w:jc w:val="both"/>
              <w:rPr>
                <w:rFonts w:ascii="Arial" w:hAnsi="Arial" w:cs="Arial"/>
                <w:sz w:val="24"/>
                <w:szCs w:val="24"/>
              </w:rPr>
            </w:pPr>
          </w:p>
        </w:tc>
        <w:tc>
          <w:tcPr>
            <w:tcW w:w="3685" w:type="dxa"/>
          </w:tcPr>
          <w:p w14:paraId="45DF6075" w14:textId="77777777" w:rsidR="00DD409D" w:rsidRPr="00743C6C" w:rsidRDefault="00DD409D" w:rsidP="00893A91">
            <w:pPr>
              <w:jc w:val="both"/>
              <w:rPr>
                <w:rFonts w:ascii="Arial" w:hAnsi="Arial" w:cs="Arial"/>
                <w:sz w:val="24"/>
                <w:szCs w:val="24"/>
              </w:rPr>
            </w:pPr>
          </w:p>
        </w:tc>
      </w:tr>
      <w:tr w:rsidR="00DD409D" w:rsidRPr="00743C6C" w14:paraId="3A6A489C" w14:textId="77777777" w:rsidTr="006B2365">
        <w:trPr>
          <w:trHeight w:val="480"/>
        </w:trPr>
        <w:tc>
          <w:tcPr>
            <w:tcW w:w="519" w:type="dxa"/>
          </w:tcPr>
          <w:p w14:paraId="6072FEC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lastRenderedPageBreak/>
              <w:t>F</w:t>
            </w:r>
          </w:p>
        </w:tc>
        <w:tc>
          <w:tcPr>
            <w:tcW w:w="3871" w:type="dxa"/>
          </w:tcPr>
          <w:p w14:paraId="36A5D99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(especificar)</w:t>
            </w:r>
          </w:p>
        </w:tc>
        <w:tc>
          <w:tcPr>
            <w:tcW w:w="1701" w:type="dxa"/>
          </w:tcPr>
          <w:p w14:paraId="1399248A" w14:textId="77777777" w:rsidR="00DD409D" w:rsidRPr="00743C6C" w:rsidRDefault="00DD409D" w:rsidP="00893A91">
            <w:pPr>
              <w:jc w:val="both"/>
              <w:rPr>
                <w:rFonts w:ascii="Arial" w:hAnsi="Arial" w:cs="Arial"/>
                <w:sz w:val="24"/>
                <w:szCs w:val="24"/>
              </w:rPr>
            </w:pPr>
          </w:p>
        </w:tc>
        <w:tc>
          <w:tcPr>
            <w:tcW w:w="3685" w:type="dxa"/>
          </w:tcPr>
          <w:p w14:paraId="751B7BD3" w14:textId="77777777" w:rsidR="00DD409D" w:rsidRPr="00743C6C" w:rsidRDefault="00DD409D" w:rsidP="00893A91">
            <w:pPr>
              <w:jc w:val="both"/>
              <w:rPr>
                <w:rFonts w:ascii="Arial" w:hAnsi="Arial" w:cs="Arial"/>
                <w:sz w:val="24"/>
                <w:szCs w:val="24"/>
              </w:rPr>
            </w:pPr>
          </w:p>
        </w:tc>
      </w:tr>
      <w:tr w:rsidR="00DD409D" w:rsidRPr="00743C6C" w14:paraId="437768D2" w14:textId="77777777" w:rsidTr="006B2365">
        <w:trPr>
          <w:trHeight w:val="480"/>
        </w:trPr>
        <w:tc>
          <w:tcPr>
            <w:tcW w:w="519" w:type="dxa"/>
          </w:tcPr>
          <w:p w14:paraId="1A70655C" w14:textId="77777777" w:rsidR="00DD409D" w:rsidRPr="00743C6C" w:rsidRDefault="00DD409D" w:rsidP="00893A91">
            <w:pPr>
              <w:jc w:val="both"/>
              <w:rPr>
                <w:rFonts w:ascii="Arial" w:hAnsi="Arial" w:cs="Arial"/>
                <w:sz w:val="24"/>
                <w:szCs w:val="24"/>
              </w:rPr>
            </w:pPr>
          </w:p>
        </w:tc>
        <w:tc>
          <w:tcPr>
            <w:tcW w:w="3871" w:type="dxa"/>
          </w:tcPr>
          <w:p w14:paraId="64ED4858"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SUB TOTAL</w:t>
            </w:r>
          </w:p>
        </w:tc>
        <w:tc>
          <w:tcPr>
            <w:tcW w:w="1701" w:type="dxa"/>
          </w:tcPr>
          <w:p w14:paraId="7DFD5492" w14:textId="77777777" w:rsidR="00DD409D" w:rsidRPr="00743C6C" w:rsidRDefault="00DD409D" w:rsidP="00893A91">
            <w:pPr>
              <w:jc w:val="both"/>
              <w:rPr>
                <w:rFonts w:ascii="Arial" w:hAnsi="Arial" w:cs="Arial"/>
                <w:sz w:val="24"/>
                <w:szCs w:val="24"/>
              </w:rPr>
            </w:pPr>
          </w:p>
        </w:tc>
        <w:tc>
          <w:tcPr>
            <w:tcW w:w="3685" w:type="dxa"/>
          </w:tcPr>
          <w:p w14:paraId="7AA267DC" w14:textId="77777777" w:rsidR="00DD409D" w:rsidRPr="00743C6C" w:rsidRDefault="00DD409D" w:rsidP="00893A91">
            <w:pPr>
              <w:jc w:val="both"/>
              <w:rPr>
                <w:rFonts w:ascii="Arial" w:hAnsi="Arial" w:cs="Arial"/>
                <w:sz w:val="24"/>
                <w:szCs w:val="24"/>
              </w:rPr>
            </w:pPr>
          </w:p>
        </w:tc>
      </w:tr>
      <w:tr w:rsidR="00DD409D" w:rsidRPr="00743C6C" w14:paraId="046AEDE4" w14:textId="77777777" w:rsidTr="006B2365">
        <w:trPr>
          <w:trHeight w:val="480"/>
        </w:trPr>
        <w:tc>
          <w:tcPr>
            <w:tcW w:w="519" w:type="dxa"/>
          </w:tcPr>
          <w:p w14:paraId="56FD0A8B"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G</w:t>
            </w:r>
          </w:p>
        </w:tc>
        <w:tc>
          <w:tcPr>
            <w:tcW w:w="3871" w:type="dxa"/>
          </w:tcPr>
          <w:p w14:paraId="448A508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Incidência dos encargos do submódulo 4.1 sobre o custo de reposição do profissional ausente</w:t>
            </w:r>
          </w:p>
        </w:tc>
        <w:tc>
          <w:tcPr>
            <w:tcW w:w="1701" w:type="dxa"/>
          </w:tcPr>
          <w:p w14:paraId="09416488" w14:textId="77777777" w:rsidR="00DD409D" w:rsidRPr="00743C6C" w:rsidRDefault="00DD409D" w:rsidP="00893A91">
            <w:pPr>
              <w:jc w:val="both"/>
              <w:rPr>
                <w:rFonts w:ascii="Arial" w:hAnsi="Arial" w:cs="Arial"/>
                <w:sz w:val="24"/>
                <w:szCs w:val="24"/>
              </w:rPr>
            </w:pPr>
          </w:p>
        </w:tc>
        <w:tc>
          <w:tcPr>
            <w:tcW w:w="3685" w:type="dxa"/>
          </w:tcPr>
          <w:p w14:paraId="2CBA5C12" w14:textId="77777777" w:rsidR="00DD409D" w:rsidRPr="00743C6C" w:rsidRDefault="00DD409D" w:rsidP="00893A91">
            <w:pPr>
              <w:jc w:val="both"/>
              <w:rPr>
                <w:rFonts w:ascii="Arial" w:hAnsi="Arial" w:cs="Arial"/>
                <w:sz w:val="24"/>
                <w:szCs w:val="24"/>
              </w:rPr>
            </w:pPr>
          </w:p>
        </w:tc>
      </w:tr>
      <w:tr w:rsidR="00DD409D" w:rsidRPr="00743C6C" w14:paraId="5DCC8BFA" w14:textId="77777777" w:rsidTr="006B2365">
        <w:trPr>
          <w:trHeight w:val="480"/>
        </w:trPr>
        <w:tc>
          <w:tcPr>
            <w:tcW w:w="519" w:type="dxa"/>
          </w:tcPr>
          <w:p w14:paraId="15350505" w14:textId="77777777" w:rsidR="00DD409D" w:rsidRPr="00743C6C" w:rsidRDefault="00DD409D" w:rsidP="00893A91">
            <w:pPr>
              <w:jc w:val="both"/>
              <w:rPr>
                <w:rFonts w:ascii="Arial" w:hAnsi="Arial" w:cs="Arial"/>
                <w:b/>
                <w:sz w:val="24"/>
                <w:szCs w:val="24"/>
              </w:rPr>
            </w:pPr>
          </w:p>
        </w:tc>
        <w:tc>
          <w:tcPr>
            <w:tcW w:w="3871" w:type="dxa"/>
          </w:tcPr>
          <w:p w14:paraId="2E0E455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w:t>
            </w:r>
          </w:p>
        </w:tc>
        <w:tc>
          <w:tcPr>
            <w:tcW w:w="1701" w:type="dxa"/>
          </w:tcPr>
          <w:p w14:paraId="7487011B" w14:textId="77777777" w:rsidR="00DD409D" w:rsidRPr="00743C6C" w:rsidRDefault="00DD409D" w:rsidP="00893A91">
            <w:pPr>
              <w:jc w:val="both"/>
              <w:rPr>
                <w:rFonts w:ascii="Arial" w:hAnsi="Arial" w:cs="Arial"/>
                <w:sz w:val="24"/>
                <w:szCs w:val="24"/>
              </w:rPr>
            </w:pPr>
          </w:p>
        </w:tc>
        <w:tc>
          <w:tcPr>
            <w:tcW w:w="3685" w:type="dxa"/>
          </w:tcPr>
          <w:p w14:paraId="7A42553A" w14:textId="77777777" w:rsidR="00DD409D" w:rsidRPr="00743C6C" w:rsidRDefault="00DD409D" w:rsidP="00893A91">
            <w:pPr>
              <w:jc w:val="both"/>
              <w:rPr>
                <w:rFonts w:ascii="Arial" w:hAnsi="Arial" w:cs="Arial"/>
                <w:sz w:val="24"/>
                <w:szCs w:val="24"/>
              </w:rPr>
            </w:pPr>
          </w:p>
        </w:tc>
      </w:tr>
    </w:tbl>
    <w:p w14:paraId="0B22E40B" w14:textId="77777777" w:rsidR="00DD409D" w:rsidRPr="00743C6C" w:rsidRDefault="00DD409D" w:rsidP="00893A91">
      <w:pPr>
        <w:jc w:val="both"/>
        <w:rPr>
          <w:rFonts w:ascii="Arial" w:hAnsi="Arial" w:cs="Arial"/>
          <w:sz w:val="24"/>
          <w:szCs w:val="24"/>
        </w:rPr>
      </w:pPr>
    </w:p>
    <w:p w14:paraId="549334E4"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QUADRO RESUMO – 4 – ENCARGOS SOCIAIS E TRABALHISTAS</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743C6C" w14:paraId="5FCBC9C3" w14:textId="77777777" w:rsidTr="006B2365">
        <w:trPr>
          <w:trHeight w:val="394"/>
        </w:trPr>
        <w:tc>
          <w:tcPr>
            <w:tcW w:w="519" w:type="dxa"/>
          </w:tcPr>
          <w:p w14:paraId="2E60DFD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w:t>
            </w:r>
          </w:p>
        </w:tc>
        <w:tc>
          <w:tcPr>
            <w:tcW w:w="3871" w:type="dxa"/>
          </w:tcPr>
          <w:p w14:paraId="5577890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Provisão para rescisão</w:t>
            </w:r>
          </w:p>
        </w:tc>
        <w:tc>
          <w:tcPr>
            <w:tcW w:w="1701" w:type="dxa"/>
          </w:tcPr>
          <w:p w14:paraId="65D1AB0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85" w:type="dxa"/>
          </w:tcPr>
          <w:p w14:paraId="379B670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68DE3812" w14:textId="77777777" w:rsidTr="006B2365">
        <w:trPr>
          <w:trHeight w:val="394"/>
        </w:trPr>
        <w:tc>
          <w:tcPr>
            <w:tcW w:w="519" w:type="dxa"/>
          </w:tcPr>
          <w:p w14:paraId="2808185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4.1</w:t>
            </w:r>
          </w:p>
        </w:tc>
        <w:tc>
          <w:tcPr>
            <w:tcW w:w="3871" w:type="dxa"/>
          </w:tcPr>
          <w:p w14:paraId="599B1EB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13º salário + adicional de férias</w:t>
            </w:r>
          </w:p>
        </w:tc>
        <w:tc>
          <w:tcPr>
            <w:tcW w:w="1701" w:type="dxa"/>
          </w:tcPr>
          <w:p w14:paraId="2EF65382" w14:textId="77777777" w:rsidR="00DD409D" w:rsidRPr="00743C6C" w:rsidRDefault="00DD409D" w:rsidP="00893A91">
            <w:pPr>
              <w:jc w:val="both"/>
              <w:rPr>
                <w:rFonts w:ascii="Arial" w:hAnsi="Arial" w:cs="Arial"/>
                <w:sz w:val="24"/>
                <w:szCs w:val="24"/>
              </w:rPr>
            </w:pPr>
          </w:p>
        </w:tc>
        <w:tc>
          <w:tcPr>
            <w:tcW w:w="3685" w:type="dxa"/>
          </w:tcPr>
          <w:p w14:paraId="3AEE73D3" w14:textId="77777777" w:rsidR="00DD409D" w:rsidRPr="00743C6C" w:rsidRDefault="00DD409D" w:rsidP="00893A91">
            <w:pPr>
              <w:jc w:val="both"/>
              <w:rPr>
                <w:rFonts w:ascii="Arial" w:hAnsi="Arial" w:cs="Arial"/>
                <w:sz w:val="24"/>
                <w:szCs w:val="24"/>
              </w:rPr>
            </w:pPr>
          </w:p>
        </w:tc>
      </w:tr>
      <w:tr w:rsidR="00DD409D" w:rsidRPr="00743C6C" w14:paraId="4FD844DC" w14:textId="77777777" w:rsidTr="006B2365">
        <w:trPr>
          <w:trHeight w:val="480"/>
        </w:trPr>
        <w:tc>
          <w:tcPr>
            <w:tcW w:w="519" w:type="dxa"/>
          </w:tcPr>
          <w:p w14:paraId="301A034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4.2</w:t>
            </w:r>
          </w:p>
        </w:tc>
        <w:tc>
          <w:tcPr>
            <w:tcW w:w="3871" w:type="dxa"/>
          </w:tcPr>
          <w:p w14:paraId="70FB79A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Encargos previdenciários, FGTS e outras contribuições</w:t>
            </w:r>
          </w:p>
        </w:tc>
        <w:tc>
          <w:tcPr>
            <w:tcW w:w="1701" w:type="dxa"/>
          </w:tcPr>
          <w:p w14:paraId="7A75E4FC" w14:textId="77777777" w:rsidR="00DD409D" w:rsidRPr="00743C6C" w:rsidRDefault="00DD409D" w:rsidP="00893A91">
            <w:pPr>
              <w:jc w:val="both"/>
              <w:rPr>
                <w:rFonts w:ascii="Arial" w:hAnsi="Arial" w:cs="Arial"/>
                <w:sz w:val="24"/>
                <w:szCs w:val="24"/>
              </w:rPr>
            </w:pPr>
          </w:p>
        </w:tc>
        <w:tc>
          <w:tcPr>
            <w:tcW w:w="3685" w:type="dxa"/>
          </w:tcPr>
          <w:p w14:paraId="17DE8D1D" w14:textId="77777777" w:rsidR="00DD409D" w:rsidRPr="00743C6C" w:rsidRDefault="00DD409D" w:rsidP="00893A91">
            <w:pPr>
              <w:jc w:val="both"/>
              <w:rPr>
                <w:rFonts w:ascii="Arial" w:hAnsi="Arial" w:cs="Arial"/>
                <w:sz w:val="24"/>
                <w:szCs w:val="24"/>
              </w:rPr>
            </w:pPr>
          </w:p>
        </w:tc>
      </w:tr>
      <w:tr w:rsidR="00DD409D" w:rsidRPr="00743C6C" w14:paraId="357F86F8" w14:textId="77777777" w:rsidTr="006B2365">
        <w:trPr>
          <w:trHeight w:val="480"/>
        </w:trPr>
        <w:tc>
          <w:tcPr>
            <w:tcW w:w="519" w:type="dxa"/>
          </w:tcPr>
          <w:p w14:paraId="36D6960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4.3</w:t>
            </w:r>
          </w:p>
        </w:tc>
        <w:tc>
          <w:tcPr>
            <w:tcW w:w="3871" w:type="dxa"/>
          </w:tcPr>
          <w:p w14:paraId="61461F7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Afastamento maternidade</w:t>
            </w:r>
          </w:p>
        </w:tc>
        <w:tc>
          <w:tcPr>
            <w:tcW w:w="1701" w:type="dxa"/>
          </w:tcPr>
          <w:p w14:paraId="5A314C40" w14:textId="77777777" w:rsidR="00DD409D" w:rsidRPr="00743C6C" w:rsidRDefault="00DD409D" w:rsidP="00893A91">
            <w:pPr>
              <w:jc w:val="both"/>
              <w:rPr>
                <w:rFonts w:ascii="Arial" w:hAnsi="Arial" w:cs="Arial"/>
                <w:sz w:val="24"/>
                <w:szCs w:val="24"/>
              </w:rPr>
            </w:pPr>
          </w:p>
        </w:tc>
        <w:tc>
          <w:tcPr>
            <w:tcW w:w="3685" w:type="dxa"/>
          </w:tcPr>
          <w:p w14:paraId="30472C69" w14:textId="77777777" w:rsidR="00DD409D" w:rsidRPr="00743C6C" w:rsidRDefault="00DD409D" w:rsidP="00893A91">
            <w:pPr>
              <w:jc w:val="both"/>
              <w:rPr>
                <w:rFonts w:ascii="Arial" w:hAnsi="Arial" w:cs="Arial"/>
                <w:sz w:val="24"/>
                <w:szCs w:val="24"/>
              </w:rPr>
            </w:pPr>
          </w:p>
        </w:tc>
      </w:tr>
      <w:tr w:rsidR="00DD409D" w:rsidRPr="00743C6C" w14:paraId="12C793D7" w14:textId="77777777" w:rsidTr="006B2365">
        <w:trPr>
          <w:trHeight w:val="480"/>
        </w:trPr>
        <w:tc>
          <w:tcPr>
            <w:tcW w:w="519" w:type="dxa"/>
          </w:tcPr>
          <w:p w14:paraId="7869B53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4.4</w:t>
            </w:r>
          </w:p>
        </w:tc>
        <w:tc>
          <w:tcPr>
            <w:tcW w:w="3871" w:type="dxa"/>
          </w:tcPr>
          <w:p w14:paraId="0A5A69C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Custo de rescisão</w:t>
            </w:r>
          </w:p>
        </w:tc>
        <w:tc>
          <w:tcPr>
            <w:tcW w:w="1701" w:type="dxa"/>
          </w:tcPr>
          <w:p w14:paraId="4999E7DD" w14:textId="77777777" w:rsidR="00DD409D" w:rsidRPr="00743C6C" w:rsidRDefault="00DD409D" w:rsidP="00893A91">
            <w:pPr>
              <w:jc w:val="both"/>
              <w:rPr>
                <w:rFonts w:ascii="Arial" w:hAnsi="Arial" w:cs="Arial"/>
                <w:sz w:val="24"/>
                <w:szCs w:val="24"/>
              </w:rPr>
            </w:pPr>
          </w:p>
        </w:tc>
        <w:tc>
          <w:tcPr>
            <w:tcW w:w="3685" w:type="dxa"/>
          </w:tcPr>
          <w:p w14:paraId="3060F5EF" w14:textId="77777777" w:rsidR="00DD409D" w:rsidRPr="00743C6C" w:rsidRDefault="00DD409D" w:rsidP="00893A91">
            <w:pPr>
              <w:jc w:val="both"/>
              <w:rPr>
                <w:rFonts w:ascii="Arial" w:hAnsi="Arial" w:cs="Arial"/>
                <w:sz w:val="24"/>
                <w:szCs w:val="24"/>
              </w:rPr>
            </w:pPr>
          </w:p>
        </w:tc>
      </w:tr>
      <w:tr w:rsidR="00DD409D" w:rsidRPr="00743C6C" w14:paraId="4ACB9D24" w14:textId="77777777" w:rsidTr="006B2365">
        <w:trPr>
          <w:trHeight w:val="480"/>
        </w:trPr>
        <w:tc>
          <w:tcPr>
            <w:tcW w:w="519" w:type="dxa"/>
          </w:tcPr>
          <w:p w14:paraId="0D7F538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4.5</w:t>
            </w:r>
          </w:p>
        </w:tc>
        <w:tc>
          <w:tcPr>
            <w:tcW w:w="3871" w:type="dxa"/>
          </w:tcPr>
          <w:p w14:paraId="68B54E1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Custo de reposição do profissional ausente</w:t>
            </w:r>
          </w:p>
        </w:tc>
        <w:tc>
          <w:tcPr>
            <w:tcW w:w="1701" w:type="dxa"/>
          </w:tcPr>
          <w:p w14:paraId="0E82C572" w14:textId="77777777" w:rsidR="00DD409D" w:rsidRPr="00743C6C" w:rsidRDefault="00DD409D" w:rsidP="00893A91">
            <w:pPr>
              <w:jc w:val="both"/>
              <w:rPr>
                <w:rFonts w:ascii="Arial" w:hAnsi="Arial" w:cs="Arial"/>
                <w:sz w:val="24"/>
                <w:szCs w:val="24"/>
              </w:rPr>
            </w:pPr>
          </w:p>
        </w:tc>
        <w:tc>
          <w:tcPr>
            <w:tcW w:w="3685" w:type="dxa"/>
          </w:tcPr>
          <w:p w14:paraId="49DD5325" w14:textId="77777777" w:rsidR="00DD409D" w:rsidRPr="00743C6C" w:rsidRDefault="00DD409D" w:rsidP="00893A91">
            <w:pPr>
              <w:jc w:val="both"/>
              <w:rPr>
                <w:rFonts w:ascii="Arial" w:hAnsi="Arial" w:cs="Arial"/>
                <w:sz w:val="24"/>
                <w:szCs w:val="24"/>
              </w:rPr>
            </w:pPr>
          </w:p>
        </w:tc>
      </w:tr>
      <w:tr w:rsidR="00DD409D" w:rsidRPr="00743C6C" w14:paraId="5BCA68C7" w14:textId="77777777" w:rsidTr="006B2365">
        <w:trPr>
          <w:trHeight w:val="480"/>
        </w:trPr>
        <w:tc>
          <w:tcPr>
            <w:tcW w:w="519" w:type="dxa"/>
          </w:tcPr>
          <w:p w14:paraId="00583AB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4.6</w:t>
            </w:r>
          </w:p>
        </w:tc>
        <w:tc>
          <w:tcPr>
            <w:tcW w:w="3871" w:type="dxa"/>
          </w:tcPr>
          <w:p w14:paraId="53D1EAC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(especificar)</w:t>
            </w:r>
          </w:p>
        </w:tc>
        <w:tc>
          <w:tcPr>
            <w:tcW w:w="1701" w:type="dxa"/>
          </w:tcPr>
          <w:p w14:paraId="3729B6A2" w14:textId="77777777" w:rsidR="00DD409D" w:rsidRPr="00743C6C" w:rsidRDefault="00DD409D" w:rsidP="00893A91">
            <w:pPr>
              <w:jc w:val="both"/>
              <w:rPr>
                <w:rFonts w:ascii="Arial" w:hAnsi="Arial" w:cs="Arial"/>
                <w:sz w:val="24"/>
                <w:szCs w:val="24"/>
              </w:rPr>
            </w:pPr>
          </w:p>
        </w:tc>
        <w:tc>
          <w:tcPr>
            <w:tcW w:w="3685" w:type="dxa"/>
          </w:tcPr>
          <w:p w14:paraId="565025E3" w14:textId="77777777" w:rsidR="00DD409D" w:rsidRPr="00743C6C" w:rsidRDefault="00DD409D" w:rsidP="00893A91">
            <w:pPr>
              <w:jc w:val="both"/>
              <w:rPr>
                <w:rFonts w:ascii="Arial" w:hAnsi="Arial" w:cs="Arial"/>
                <w:sz w:val="24"/>
                <w:szCs w:val="24"/>
              </w:rPr>
            </w:pPr>
          </w:p>
        </w:tc>
      </w:tr>
      <w:tr w:rsidR="00DD409D" w:rsidRPr="00743C6C" w14:paraId="3502CE2B" w14:textId="77777777" w:rsidTr="006B2365">
        <w:trPr>
          <w:trHeight w:val="480"/>
        </w:trPr>
        <w:tc>
          <w:tcPr>
            <w:tcW w:w="519" w:type="dxa"/>
          </w:tcPr>
          <w:p w14:paraId="7F228909" w14:textId="77777777" w:rsidR="00DD409D" w:rsidRPr="00743C6C" w:rsidRDefault="00DD409D" w:rsidP="00893A91">
            <w:pPr>
              <w:jc w:val="both"/>
              <w:rPr>
                <w:rFonts w:ascii="Arial" w:hAnsi="Arial" w:cs="Arial"/>
                <w:b/>
                <w:sz w:val="24"/>
                <w:szCs w:val="24"/>
              </w:rPr>
            </w:pPr>
          </w:p>
        </w:tc>
        <w:tc>
          <w:tcPr>
            <w:tcW w:w="3871" w:type="dxa"/>
          </w:tcPr>
          <w:p w14:paraId="6AF009F0"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TOTAL</w:t>
            </w:r>
          </w:p>
        </w:tc>
        <w:tc>
          <w:tcPr>
            <w:tcW w:w="1701" w:type="dxa"/>
          </w:tcPr>
          <w:p w14:paraId="15BA3D24" w14:textId="77777777" w:rsidR="00DD409D" w:rsidRPr="00743C6C" w:rsidRDefault="00DD409D" w:rsidP="00893A91">
            <w:pPr>
              <w:jc w:val="both"/>
              <w:rPr>
                <w:rFonts w:ascii="Arial" w:hAnsi="Arial" w:cs="Arial"/>
                <w:sz w:val="24"/>
                <w:szCs w:val="24"/>
              </w:rPr>
            </w:pPr>
          </w:p>
        </w:tc>
        <w:tc>
          <w:tcPr>
            <w:tcW w:w="3685" w:type="dxa"/>
          </w:tcPr>
          <w:p w14:paraId="24C858C9" w14:textId="77777777" w:rsidR="00DD409D" w:rsidRPr="00743C6C" w:rsidRDefault="00DD409D" w:rsidP="00893A91">
            <w:pPr>
              <w:jc w:val="both"/>
              <w:rPr>
                <w:rFonts w:ascii="Arial" w:hAnsi="Arial" w:cs="Arial"/>
                <w:sz w:val="24"/>
                <w:szCs w:val="24"/>
              </w:rPr>
            </w:pPr>
          </w:p>
        </w:tc>
      </w:tr>
    </w:tbl>
    <w:p w14:paraId="47AC1579" w14:textId="77777777" w:rsidR="00DD409D" w:rsidRPr="00743C6C" w:rsidRDefault="00DD409D" w:rsidP="00893A91">
      <w:pPr>
        <w:jc w:val="both"/>
        <w:rPr>
          <w:rFonts w:ascii="Arial" w:hAnsi="Arial" w:cs="Arial"/>
          <w:sz w:val="24"/>
          <w:szCs w:val="24"/>
        </w:rPr>
      </w:pPr>
    </w:p>
    <w:p w14:paraId="2FC0923C" w14:textId="77777777" w:rsidR="00DD409D" w:rsidRPr="00743C6C" w:rsidRDefault="00DD409D" w:rsidP="00893A91">
      <w:pPr>
        <w:jc w:val="both"/>
        <w:rPr>
          <w:rFonts w:ascii="Arial" w:hAnsi="Arial" w:cs="Arial"/>
          <w:sz w:val="24"/>
          <w:szCs w:val="24"/>
        </w:rPr>
      </w:pPr>
    </w:p>
    <w:p w14:paraId="09B6C205"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5- CUSTOS INDIRETOS, TRIBUTOS E LUCRO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4"/>
        <w:gridCol w:w="3800"/>
        <w:gridCol w:w="1663"/>
        <w:gridCol w:w="3599"/>
      </w:tblGrid>
      <w:tr w:rsidR="00DD409D" w:rsidRPr="00743C6C" w14:paraId="10964264" w14:textId="77777777" w:rsidTr="006B2365">
        <w:trPr>
          <w:trHeight w:val="394"/>
        </w:trPr>
        <w:tc>
          <w:tcPr>
            <w:tcW w:w="597" w:type="dxa"/>
          </w:tcPr>
          <w:p w14:paraId="433DF276" w14:textId="77777777" w:rsidR="00DD409D" w:rsidRPr="00743C6C" w:rsidRDefault="00DD409D" w:rsidP="00893A91">
            <w:pPr>
              <w:jc w:val="both"/>
              <w:rPr>
                <w:rFonts w:ascii="Arial" w:hAnsi="Arial" w:cs="Arial"/>
                <w:sz w:val="24"/>
                <w:szCs w:val="24"/>
              </w:rPr>
            </w:pPr>
          </w:p>
        </w:tc>
        <w:tc>
          <w:tcPr>
            <w:tcW w:w="3842" w:type="dxa"/>
          </w:tcPr>
          <w:p w14:paraId="3A8B7EF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Custos indiretos, tributos e lucro</w:t>
            </w:r>
          </w:p>
        </w:tc>
        <w:tc>
          <w:tcPr>
            <w:tcW w:w="1686" w:type="dxa"/>
          </w:tcPr>
          <w:p w14:paraId="1493C63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51" w:type="dxa"/>
          </w:tcPr>
          <w:p w14:paraId="0428140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2C83AAE2" w14:textId="77777777" w:rsidTr="006B2365">
        <w:trPr>
          <w:trHeight w:val="394"/>
        </w:trPr>
        <w:tc>
          <w:tcPr>
            <w:tcW w:w="597" w:type="dxa"/>
          </w:tcPr>
          <w:p w14:paraId="6F7DBFF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42" w:type="dxa"/>
          </w:tcPr>
          <w:p w14:paraId="463AEF3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Custos indiretos</w:t>
            </w:r>
          </w:p>
        </w:tc>
        <w:tc>
          <w:tcPr>
            <w:tcW w:w="1686" w:type="dxa"/>
          </w:tcPr>
          <w:p w14:paraId="5DF86567" w14:textId="77777777" w:rsidR="00DD409D" w:rsidRPr="00743C6C" w:rsidRDefault="00DD409D" w:rsidP="00893A91">
            <w:pPr>
              <w:jc w:val="both"/>
              <w:rPr>
                <w:rFonts w:ascii="Arial" w:hAnsi="Arial" w:cs="Arial"/>
                <w:sz w:val="24"/>
                <w:szCs w:val="24"/>
              </w:rPr>
            </w:pPr>
          </w:p>
        </w:tc>
        <w:tc>
          <w:tcPr>
            <w:tcW w:w="3651" w:type="dxa"/>
          </w:tcPr>
          <w:p w14:paraId="1D56F863" w14:textId="77777777" w:rsidR="00DD409D" w:rsidRPr="00743C6C" w:rsidRDefault="00DD409D" w:rsidP="00893A91">
            <w:pPr>
              <w:jc w:val="both"/>
              <w:rPr>
                <w:rFonts w:ascii="Arial" w:hAnsi="Arial" w:cs="Arial"/>
                <w:sz w:val="24"/>
                <w:szCs w:val="24"/>
              </w:rPr>
            </w:pPr>
          </w:p>
        </w:tc>
      </w:tr>
      <w:tr w:rsidR="00DD409D" w:rsidRPr="00743C6C" w14:paraId="4BEA54D4" w14:textId="77777777" w:rsidTr="006B2365">
        <w:trPr>
          <w:trHeight w:val="480"/>
        </w:trPr>
        <w:tc>
          <w:tcPr>
            <w:tcW w:w="597" w:type="dxa"/>
          </w:tcPr>
          <w:p w14:paraId="523F6D6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42" w:type="dxa"/>
          </w:tcPr>
          <w:p w14:paraId="6655D9D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Lucro </w:t>
            </w:r>
          </w:p>
        </w:tc>
        <w:tc>
          <w:tcPr>
            <w:tcW w:w="1686" w:type="dxa"/>
          </w:tcPr>
          <w:p w14:paraId="0692245C" w14:textId="77777777" w:rsidR="00DD409D" w:rsidRPr="00743C6C" w:rsidRDefault="00DD409D" w:rsidP="00893A91">
            <w:pPr>
              <w:jc w:val="both"/>
              <w:rPr>
                <w:rFonts w:ascii="Arial" w:hAnsi="Arial" w:cs="Arial"/>
                <w:sz w:val="24"/>
                <w:szCs w:val="24"/>
              </w:rPr>
            </w:pPr>
          </w:p>
        </w:tc>
        <w:tc>
          <w:tcPr>
            <w:tcW w:w="3651" w:type="dxa"/>
          </w:tcPr>
          <w:p w14:paraId="2F899372" w14:textId="77777777" w:rsidR="00DD409D" w:rsidRPr="00743C6C" w:rsidRDefault="00DD409D" w:rsidP="00893A91">
            <w:pPr>
              <w:jc w:val="both"/>
              <w:rPr>
                <w:rFonts w:ascii="Arial" w:hAnsi="Arial" w:cs="Arial"/>
                <w:sz w:val="24"/>
                <w:szCs w:val="24"/>
              </w:rPr>
            </w:pPr>
          </w:p>
        </w:tc>
      </w:tr>
      <w:tr w:rsidR="00DD409D" w:rsidRPr="00743C6C" w14:paraId="5AC967BD" w14:textId="77777777" w:rsidTr="006B2365">
        <w:trPr>
          <w:trHeight w:val="480"/>
        </w:trPr>
        <w:tc>
          <w:tcPr>
            <w:tcW w:w="597" w:type="dxa"/>
          </w:tcPr>
          <w:p w14:paraId="77C52FB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842" w:type="dxa"/>
          </w:tcPr>
          <w:p w14:paraId="62C566F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Tributos </w:t>
            </w:r>
          </w:p>
        </w:tc>
        <w:tc>
          <w:tcPr>
            <w:tcW w:w="1686" w:type="dxa"/>
          </w:tcPr>
          <w:p w14:paraId="4A0CBF2B" w14:textId="77777777" w:rsidR="00DD409D" w:rsidRPr="00743C6C" w:rsidRDefault="00DD409D" w:rsidP="00893A91">
            <w:pPr>
              <w:jc w:val="both"/>
              <w:rPr>
                <w:rFonts w:ascii="Arial" w:hAnsi="Arial" w:cs="Arial"/>
                <w:sz w:val="24"/>
                <w:szCs w:val="24"/>
              </w:rPr>
            </w:pPr>
          </w:p>
        </w:tc>
        <w:tc>
          <w:tcPr>
            <w:tcW w:w="3651" w:type="dxa"/>
          </w:tcPr>
          <w:p w14:paraId="660EA47E" w14:textId="77777777" w:rsidR="00DD409D" w:rsidRPr="00743C6C" w:rsidRDefault="00DD409D" w:rsidP="00893A91">
            <w:pPr>
              <w:jc w:val="both"/>
              <w:rPr>
                <w:rFonts w:ascii="Arial" w:hAnsi="Arial" w:cs="Arial"/>
                <w:sz w:val="24"/>
                <w:szCs w:val="24"/>
              </w:rPr>
            </w:pPr>
          </w:p>
        </w:tc>
      </w:tr>
      <w:tr w:rsidR="00DD409D" w:rsidRPr="00743C6C" w14:paraId="38CE871F" w14:textId="77777777" w:rsidTr="006B2365">
        <w:trPr>
          <w:trHeight w:val="480"/>
        </w:trPr>
        <w:tc>
          <w:tcPr>
            <w:tcW w:w="597" w:type="dxa"/>
          </w:tcPr>
          <w:p w14:paraId="7B9DA21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C.1</w:t>
            </w:r>
          </w:p>
        </w:tc>
        <w:tc>
          <w:tcPr>
            <w:tcW w:w="3842" w:type="dxa"/>
          </w:tcPr>
          <w:p w14:paraId="695F28EF"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Tributos federais (especificar)</w:t>
            </w:r>
          </w:p>
        </w:tc>
        <w:tc>
          <w:tcPr>
            <w:tcW w:w="1686" w:type="dxa"/>
          </w:tcPr>
          <w:p w14:paraId="02B25309" w14:textId="77777777" w:rsidR="00DD409D" w:rsidRPr="00743C6C" w:rsidRDefault="00DD409D" w:rsidP="00893A91">
            <w:pPr>
              <w:jc w:val="both"/>
              <w:rPr>
                <w:rFonts w:ascii="Arial" w:hAnsi="Arial" w:cs="Arial"/>
                <w:sz w:val="24"/>
                <w:szCs w:val="24"/>
              </w:rPr>
            </w:pPr>
          </w:p>
        </w:tc>
        <w:tc>
          <w:tcPr>
            <w:tcW w:w="3651" w:type="dxa"/>
          </w:tcPr>
          <w:p w14:paraId="0E283D90" w14:textId="77777777" w:rsidR="00DD409D" w:rsidRPr="00743C6C" w:rsidRDefault="00DD409D" w:rsidP="00893A91">
            <w:pPr>
              <w:jc w:val="both"/>
              <w:rPr>
                <w:rFonts w:ascii="Arial" w:hAnsi="Arial" w:cs="Arial"/>
                <w:sz w:val="24"/>
                <w:szCs w:val="24"/>
              </w:rPr>
            </w:pPr>
          </w:p>
        </w:tc>
      </w:tr>
      <w:tr w:rsidR="00DD409D" w:rsidRPr="00743C6C" w14:paraId="3C86E06A" w14:textId="77777777" w:rsidTr="006B2365">
        <w:trPr>
          <w:trHeight w:val="480"/>
        </w:trPr>
        <w:tc>
          <w:tcPr>
            <w:tcW w:w="597" w:type="dxa"/>
          </w:tcPr>
          <w:p w14:paraId="6622778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lastRenderedPageBreak/>
              <w:t>C.1.1</w:t>
            </w:r>
          </w:p>
        </w:tc>
        <w:tc>
          <w:tcPr>
            <w:tcW w:w="3842" w:type="dxa"/>
          </w:tcPr>
          <w:p w14:paraId="534FF93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PIS</w:t>
            </w:r>
          </w:p>
        </w:tc>
        <w:tc>
          <w:tcPr>
            <w:tcW w:w="1686" w:type="dxa"/>
          </w:tcPr>
          <w:p w14:paraId="3E179867" w14:textId="77777777" w:rsidR="00DD409D" w:rsidRPr="00743C6C" w:rsidRDefault="00DD409D" w:rsidP="00893A91">
            <w:pPr>
              <w:jc w:val="both"/>
              <w:rPr>
                <w:rFonts w:ascii="Arial" w:hAnsi="Arial" w:cs="Arial"/>
                <w:sz w:val="24"/>
                <w:szCs w:val="24"/>
              </w:rPr>
            </w:pPr>
          </w:p>
        </w:tc>
        <w:tc>
          <w:tcPr>
            <w:tcW w:w="3651" w:type="dxa"/>
          </w:tcPr>
          <w:p w14:paraId="2A3E8BD3" w14:textId="77777777" w:rsidR="00DD409D" w:rsidRPr="00743C6C" w:rsidRDefault="00DD409D" w:rsidP="00893A91">
            <w:pPr>
              <w:jc w:val="both"/>
              <w:rPr>
                <w:rFonts w:ascii="Arial" w:hAnsi="Arial" w:cs="Arial"/>
                <w:sz w:val="24"/>
                <w:szCs w:val="24"/>
              </w:rPr>
            </w:pPr>
          </w:p>
        </w:tc>
      </w:tr>
      <w:tr w:rsidR="00DD409D" w:rsidRPr="00743C6C" w14:paraId="1EAB1D79" w14:textId="77777777" w:rsidTr="006B2365">
        <w:trPr>
          <w:trHeight w:val="480"/>
        </w:trPr>
        <w:tc>
          <w:tcPr>
            <w:tcW w:w="597" w:type="dxa"/>
          </w:tcPr>
          <w:p w14:paraId="1D5C164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C.1.2</w:t>
            </w:r>
          </w:p>
        </w:tc>
        <w:tc>
          <w:tcPr>
            <w:tcW w:w="3842" w:type="dxa"/>
          </w:tcPr>
          <w:p w14:paraId="70CF7E7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COFINS</w:t>
            </w:r>
          </w:p>
        </w:tc>
        <w:tc>
          <w:tcPr>
            <w:tcW w:w="1686" w:type="dxa"/>
          </w:tcPr>
          <w:p w14:paraId="6334029B" w14:textId="77777777" w:rsidR="00DD409D" w:rsidRPr="00743C6C" w:rsidRDefault="00DD409D" w:rsidP="00893A91">
            <w:pPr>
              <w:jc w:val="both"/>
              <w:rPr>
                <w:rFonts w:ascii="Arial" w:hAnsi="Arial" w:cs="Arial"/>
                <w:sz w:val="24"/>
                <w:szCs w:val="24"/>
              </w:rPr>
            </w:pPr>
          </w:p>
        </w:tc>
        <w:tc>
          <w:tcPr>
            <w:tcW w:w="3651" w:type="dxa"/>
          </w:tcPr>
          <w:p w14:paraId="5D54F0EA" w14:textId="77777777" w:rsidR="00DD409D" w:rsidRPr="00743C6C" w:rsidRDefault="00DD409D" w:rsidP="00893A91">
            <w:pPr>
              <w:jc w:val="both"/>
              <w:rPr>
                <w:rFonts w:ascii="Arial" w:hAnsi="Arial" w:cs="Arial"/>
                <w:sz w:val="24"/>
                <w:szCs w:val="24"/>
              </w:rPr>
            </w:pPr>
          </w:p>
        </w:tc>
      </w:tr>
      <w:tr w:rsidR="00DD409D" w:rsidRPr="00743C6C" w14:paraId="27F451A0" w14:textId="77777777" w:rsidTr="006B2365">
        <w:trPr>
          <w:trHeight w:val="480"/>
        </w:trPr>
        <w:tc>
          <w:tcPr>
            <w:tcW w:w="597" w:type="dxa"/>
          </w:tcPr>
          <w:p w14:paraId="259663FB"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C.2</w:t>
            </w:r>
          </w:p>
        </w:tc>
        <w:tc>
          <w:tcPr>
            <w:tcW w:w="3842" w:type="dxa"/>
          </w:tcPr>
          <w:p w14:paraId="1586506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Tributos estaduais (especificar)</w:t>
            </w:r>
          </w:p>
        </w:tc>
        <w:tc>
          <w:tcPr>
            <w:tcW w:w="1686" w:type="dxa"/>
          </w:tcPr>
          <w:p w14:paraId="5CC840EF" w14:textId="77777777" w:rsidR="00DD409D" w:rsidRPr="00743C6C" w:rsidRDefault="00DD409D" w:rsidP="00893A91">
            <w:pPr>
              <w:jc w:val="both"/>
              <w:rPr>
                <w:rFonts w:ascii="Arial" w:hAnsi="Arial" w:cs="Arial"/>
                <w:sz w:val="24"/>
                <w:szCs w:val="24"/>
              </w:rPr>
            </w:pPr>
          </w:p>
        </w:tc>
        <w:tc>
          <w:tcPr>
            <w:tcW w:w="3651" w:type="dxa"/>
          </w:tcPr>
          <w:p w14:paraId="096FFAC7" w14:textId="77777777" w:rsidR="00DD409D" w:rsidRPr="00743C6C" w:rsidRDefault="00DD409D" w:rsidP="00893A91">
            <w:pPr>
              <w:jc w:val="both"/>
              <w:rPr>
                <w:rFonts w:ascii="Arial" w:hAnsi="Arial" w:cs="Arial"/>
                <w:sz w:val="24"/>
                <w:szCs w:val="24"/>
              </w:rPr>
            </w:pPr>
          </w:p>
        </w:tc>
      </w:tr>
      <w:tr w:rsidR="00DD409D" w:rsidRPr="00743C6C" w14:paraId="472A740E" w14:textId="77777777" w:rsidTr="006B2365">
        <w:trPr>
          <w:trHeight w:val="480"/>
        </w:trPr>
        <w:tc>
          <w:tcPr>
            <w:tcW w:w="597" w:type="dxa"/>
          </w:tcPr>
          <w:p w14:paraId="62EC3CD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C.3</w:t>
            </w:r>
          </w:p>
        </w:tc>
        <w:tc>
          <w:tcPr>
            <w:tcW w:w="3842" w:type="dxa"/>
          </w:tcPr>
          <w:p w14:paraId="1BE6FC8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Tributos Municipais (especificar)</w:t>
            </w:r>
          </w:p>
        </w:tc>
        <w:tc>
          <w:tcPr>
            <w:tcW w:w="1686" w:type="dxa"/>
          </w:tcPr>
          <w:p w14:paraId="077229D3" w14:textId="77777777" w:rsidR="00DD409D" w:rsidRPr="00743C6C" w:rsidRDefault="00DD409D" w:rsidP="00893A91">
            <w:pPr>
              <w:jc w:val="both"/>
              <w:rPr>
                <w:rFonts w:ascii="Arial" w:hAnsi="Arial" w:cs="Arial"/>
                <w:sz w:val="24"/>
                <w:szCs w:val="24"/>
              </w:rPr>
            </w:pPr>
          </w:p>
        </w:tc>
        <w:tc>
          <w:tcPr>
            <w:tcW w:w="3651" w:type="dxa"/>
          </w:tcPr>
          <w:p w14:paraId="41BB3D46" w14:textId="77777777" w:rsidR="00DD409D" w:rsidRPr="00743C6C" w:rsidRDefault="00DD409D" w:rsidP="00893A91">
            <w:pPr>
              <w:jc w:val="both"/>
              <w:rPr>
                <w:rFonts w:ascii="Arial" w:hAnsi="Arial" w:cs="Arial"/>
                <w:sz w:val="24"/>
                <w:szCs w:val="24"/>
              </w:rPr>
            </w:pPr>
          </w:p>
        </w:tc>
      </w:tr>
      <w:tr w:rsidR="00DD409D" w:rsidRPr="00743C6C" w14:paraId="10B3A702" w14:textId="77777777" w:rsidTr="006B2365">
        <w:trPr>
          <w:trHeight w:val="480"/>
        </w:trPr>
        <w:tc>
          <w:tcPr>
            <w:tcW w:w="597" w:type="dxa"/>
          </w:tcPr>
          <w:p w14:paraId="42B31DD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C.3.1</w:t>
            </w:r>
          </w:p>
        </w:tc>
        <w:tc>
          <w:tcPr>
            <w:tcW w:w="3842" w:type="dxa"/>
          </w:tcPr>
          <w:p w14:paraId="6C8BC7D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ISSQN</w:t>
            </w:r>
          </w:p>
        </w:tc>
        <w:tc>
          <w:tcPr>
            <w:tcW w:w="1686" w:type="dxa"/>
          </w:tcPr>
          <w:p w14:paraId="497F93E6" w14:textId="77777777" w:rsidR="00DD409D" w:rsidRPr="00743C6C" w:rsidRDefault="00DD409D" w:rsidP="00893A91">
            <w:pPr>
              <w:jc w:val="both"/>
              <w:rPr>
                <w:rFonts w:ascii="Arial" w:hAnsi="Arial" w:cs="Arial"/>
                <w:sz w:val="24"/>
                <w:szCs w:val="24"/>
              </w:rPr>
            </w:pPr>
          </w:p>
        </w:tc>
        <w:tc>
          <w:tcPr>
            <w:tcW w:w="3651" w:type="dxa"/>
          </w:tcPr>
          <w:p w14:paraId="3E59A8F5" w14:textId="77777777" w:rsidR="00DD409D" w:rsidRPr="00743C6C" w:rsidRDefault="00DD409D" w:rsidP="00893A91">
            <w:pPr>
              <w:jc w:val="both"/>
              <w:rPr>
                <w:rFonts w:ascii="Arial" w:hAnsi="Arial" w:cs="Arial"/>
                <w:sz w:val="24"/>
                <w:szCs w:val="24"/>
              </w:rPr>
            </w:pPr>
          </w:p>
        </w:tc>
      </w:tr>
      <w:tr w:rsidR="00DD409D" w:rsidRPr="00743C6C" w14:paraId="662E7A4B" w14:textId="77777777" w:rsidTr="006B2365">
        <w:trPr>
          <w:trHeight w:val="480"/>
        </w:trPr>
        <w:tc>
          <w:tcPr>
            <w:tcW w:w="597" w:type="dxa"/>
          </w:tcPr>
          <w:p w14:paraId="571AAFB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C.4</w:t>
            </w:r>
          </w:p>
        </w:tc>
        <w:tc>
          <w:tcPr>
            <w:tcW w:w="3842" w:type="dxa"/>
          </w:tcPr>
          <w:p w14:paraId="35D333CE"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Outros tributos (especificar)</w:t>
            </w:r>
          </w:p>
        </w:tc>
        <w:tc>
          <w:tcPr>
            <w:tcW w:w="1686" w:type="dxa"/>
          </w:tcPr>
          <w:p w14:paraId="02772E25" w14:textId="77777777" w:rsidR="00DD409D" w:rsidRPr="00743C6C" w:rsidRDefault="00DD409D" w:rsidP="00893A91">
            <w:pPr>
              <w:jc w:val="both"/>
              <w:rPr>
                <w:rFonts w:ascii="Arial" w:hAnsi="Arial" w:cs="Arial"/>
                <w:sz w:val="24"/>
                <w:szCs w:val="24"/>
              </w:rPr>
            </w:pPr>
          </w:p>
        </w:tc>
        <w:tc>
          <w:tcPr>
            <w:tcW w:w="3651" w:type="dxa"/>
          </w:tcPr>
          <w:p w14:paraId="3131FFC8" w14:textId="77777777" w:rsidR="00DD409D" w:rsidRPr="00743C6C" w:rsidRDefault="00DD409D" w:rsidP="00893A91">
            <w:pPr>
              <w:jc w:val="both"/>
              <w:rPr>
                <w:rFonts w:ascii="Arial" w:hAnsi="Arial" w:cs="Arial"/>
                <w:sz w:val="24"/>
                <w:szCs w:val="24"/>
              </w:rPr>
            </w:pPr>
          </w:p>
        </w:tc>
      </w:tr>
      <w:tr w:rsidR="00DD409D" w:rsidRPr="00743C6C" w14:paraId="3C6D0006" w14:textId="77777777" w:rsidTr="006B2365">
        <w:trPr>
          <w:trHeight w:val="480"/>
        </w:trPr>
        <w:tc>
          <w:tcPr>
            <w:tcW w:w="597" w:type="dxa"/>
          </w:tcPr>
          <w:p w14:paraId="20166989" w14:textId="77777777" w:rsidR="00DD409D" w:rsidRPr="00743C6C" w:rsidRDefault="00DD409D" w:rsidP="00893A91">
            <w:pPr>
              <w:jc w:val="both"/>
              <w:rPr>
                <w:rFonts w:ascii="Arial" w:hAnsi="Arial" w:cs="Arial"/>
                <w:sz w:val="24"/>
                <w:szCs w:val="24"/>
              </w:rPr>
            </w:pPr>
          </w:p>
        </w:tc>
        <w:tc>
          <w:tcPr>
            <w:tcW w:w="3842" w:type="dxa"/>
          </w:tcPr>
          <w:p w14:paraId="16DB81E4"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TOTAL</w:t>
            </w:r>
          </w:p>
        </w:tc>
        <w:tc>
          <w:tcPr>
            <w:tcW w:w="1686" w:type="dxa"/>
          </w:tcPr>
          <w:p w14:paraId="7E12C87D" w14:textId="77777777" w:rsidR="00DD409D" w:rsidRPr="00743C6C" w:rsidRDefault="00DD409D" w:rsidP="00893A91">
            <w:pPr>
              <w:jc w:val="both"/>
              <w:rPr>
                <w:rFonts w:ascii="Arial" w:hAnsi="Arial" w:cs="Arial"/>
                <w:sz w:val="24"/>
                <w:szCs w:val="24"/>
              </w:rPr>
            </w:pPr>
          </w:p>
        </w:tc>
        <w:tc>
          <w:tcPr>
            <w:tcW w:w="3651" w:type="dxa"/>
          </w:tcPr>
          <w:p w14:paraId="31A25A3F" w14:textId="77777777" w:rsidR="00DD409D" w:rsidRPr="00743C6C" w:rsidRDefault="00DD409D" w:rsidP="00893A91">
            <w:pPr>
              <w:jc w:val="both"/>
              <w:rPr>
                <w:rFonts w:ascii="Arial" w:hAnsi="Arial" w:cs="Arial"/>
                <w:sz w:val="24"/>
                <w:szCs w:val="24"/>
              </w:rPr>
            </w:pPr>
          </w:p>
        </w:tc>
      </w:tr>
    </w:tbl>
    <w:p w14:paraId="3CA6B78D" w14:textId="77777777" w:rsidR="00DD409D" w:rsidRPr="00743C6C" w:rsidRDefault="00DD409D" w:rsidP="00893A91">
      <w:pPr>
        <w:spacing w:after="0" w:line="240" w:lineRule="auto"/>
        <w:jc w:val="both"/>
        <w:rPr>
          <w:rFonts w:ascii="Arial" w:hAnsi="Arial" w:cs="Arial"/>
          <w:color w:val="000000"/>
          <w:sz w:val="24"/>
          <w:szCs w:val="24"/>
          <w:lang w:eastAsia="pt-BR"/>
        </w:rPr>
      </w:pPr>
      <w:r w:rsidRPr="00743C6C">
        <w:rPr>
          <w:rFonts w:ascii="Arial" w:hAnsi="Arial" w:cs="Arial"/>
          <w:b/>
          <w:bCs/>
          <w:color w:val="000000"/>
          <w:sz w:val="24"/>
          <w:szCs w:val="24"/>
          <w:lang w:eastAsia="pt-BR"/>
        </w:rPr>
        <w:t xml:space="preserve">Nota (1): </w:t>
      </w:r>
      <w:r w:rsidRPr="00743C6C">
        <w:rPr>
          <w:rFonts w:ascii="Arial" w:hAnsi="Arial" w:cs="Arial"/>
          <w:color w:val="000000"/>
          <w:sz w:val="24"/>
          <w:szCs w:val="24"/>
          <w:lang w:eastAsia="pt-BR"/>
        </w:rPr>
        <w:t>Custos indiretos, tributos e lucro por empregado.</w:t>
      </w:r>
    </w:p>
    <w:p w14:paraId="62DC801A" w14:textId="77777777" w:rsidR="00DD409D" w:rsidRPr="00743C6C" w:rsidRDefault="00DD409D" w:rsidP="00893A91">
      <w:pPr>
        <w:spacing w:after="0" w:line="240" w:lineRule="auto"/>
        <w:jc w:val="both"/>
        <w:rPr>
          <w:rFonts w:ascii="Arial" w:hAnsi="Arial" w:cs="Arial"/>
          <w:color w:val="000000"/>
          <w:sz w:val="24"/>
          <w:szCs w:val="24"/>
          <w:lang w:eastAsia="pt-BR"/>
        </w:rPr>
      </w:pPr>
      <w:r w:rsidRPr="00743C6C">
        <w:rPr>
          <w:rFonts w:ascii="Arial" w:hAnsi="Arial" w:cs="Arial"/>
          <w:b/>
          <w:bCs/>
          <w:color w:val="000000"/>
          <w:sz w:val="24"/>
          <w:szCs w:val="24"/>
          <w:lang w:eastAsia="pt-BR"/>
        </w:rPr>
        <w:t xml:space="preserve">Nota (2): </w:t>
      </w:r>
      <w:r w:rsidRPr="00743C6C">
        <w:rPr>
          <w:rFonts w:ascii="Arial" w:hAnsi="Arial" w:cs="Arial"/>
          <w:color w:val="000000"/>
          <w:sz w:val="24"/>
          <w:szCs w:val="24"/>
          <w:lang w:eastAsia="pt-BR"/>
        </w:rPr>
        <w:t>O valor referente a tributos é obtido aplicando-se o percentual sobre o valor do faturamento.</w:t>
      </w:r>
    </w:p>
    <w:p w14:paraId="402B4428" w14:textId="77777777" w:rsidR="00DD409D" w:rsidRPr="00743C6C" w:rsidRDefault="00DD409D" w:rsidP="00893A91">
      <w:pPr>
        <w:jc w:val="both"/>
        <w:rPr>
          <w:rFonts w:ascii="Arial" w:hAnsi="Arial" w:cs="Arial"/>
          <w:b/>
          <w:sz w:val="24"/>
          <w:szCs w:val="24"/>
        </w:rPr>
      </w:pPr>
    </w:p>
    <w:p w14:paraId="56E27CC9"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 xml:space="preserve"> QUADRO RESUMO DO CUSTO POR EMPREGADO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3842"/>
        <w:gridCol w:w="1686"/>
        <w:gridCol w:w="3651"/>
      </w:tblGrid>
      <w:tr w:rsidR="00DD409D" w:rsidRPr="00743C6C" w14:paraId="60A9507D" w14:textId="77777777" w:rsidTr="006B2365">
        <w:trPr>
          <w:trHeight w:val="394"/>
        </w:trPr>
        <w:tc>
          <w:tcPr>
            <w:tcW w:w="597" w:type="dxa"/>
          </w:tcPr>
          <w:p w14:paraId="49DA0515" w14:textId="77777777" w:rsidR="00DD409D" w:rsidRPr="00743C6C" w:rsidRDefault="00DD409D" w:rsidP="00893A91">
            <w:pPr>
              <w:jc w:val="both"/>
              <w:rPr>
                <w:rFonts w:ascii="Arial" w:hAnsi="Arial" w:cs="Arial"/>
                <w:sz w:val="24"/>
                <w:szCs w:val="24"/>
              </w:rPr>
            </w:pPr>
          </w:p>
        </w:tc>
        <w:tc>
          <w:tcPr>
            <w:tcW w:w="3842" w:type="dxa"/>
          </w:tcPr>
          <w:p w14:paraId="4C01DD3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Mão de obra vinculada à execução do serviço (valor por empregado)</w:t>
            </w:r>
          </w:p>
        </w:tc>
        <w:tc>
          <w:tcPr>
            <w:tcW w:w="1686" w:type="dxa"/>
          </w:tcPr>
          <w:p w14:paraId="7E90074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w:t>
            </w:r>
          </w:p>
        </w:tc>
        <w:tc>
          <w:tcPr>
            <w:tcW w:w="3651" w:type="dxa"/>
          </w:tcPr>
          <w:p w14:paraId="76742481"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R$</w:t>
            </w:r>
          </w:p>
        </w:tc>
      </w:tr>
      <w:tr w:rsidR="00DD409D" w:rsidRPr="00743C6C" w14:paraId="4183D3CD" w14:textId="77777777" w:rsidTr="006B2365">
        <w:trPr>
          <w:trHeight w:val="394"/>
        </w:trPr>
        <w:tc>
          <w:tcPr>
            <w:tcW w:w="597" w:type="dxa"/>
          </w:tcPr>
          <w:p w14:paraId="5A81AD5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A</w:t>
            </w:r>
          </w:p>
        </w:tc>
        <w:tc>
          <w:tcPr>
            <w:tcW w:w="3842" w:type="dxa"/>
          </w:tcPr>
          <w:p w14:paraId="3BE3CBF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Composição da remuneração</w:t>
            </w:r>
          </w:p>
        </w:tc>
        <w:tc>
          <w:tcPr>
            <w:tcW w:w="1686" w:type="dxa"/>
          </w:tcPr>
          <w:p w14:paraId="2D143851" w14:textId="77777777" w:rsidR="00DD409D" w:rsidRPr="00743C6C" w:rsidRDefault="00DD409D" w:rsidP="00893A91">
            <w:pPr>
              <w:jc w:val="both"/>
              <w:rPr>
                <w:rFonts w:ascii="Arial" w:hAnsi="Arial" w:cs="Arial"/>
                <w:sz w:val="24"/>
                <w:szCs w:val="24"/>
              </w:rPr>
            </w:pPr>
          </w:p>
        </w:tc>
        <w:tc>
          <w:tcPr>
            <w:tcW w:w="3651" w:type="dxa"/>
          </w:tcPr>
          <w:p w14:paraId="7BC14BBF" w14:textId="77777777" w:rsidR="00DD409D" w:rsidRPr="00743C6C" w:rsidRDefault="00DD409D" w:rsidP="00893A91">
            <w:pPr>
              <w:jc w:val="both"/>
              <w:rPr>
                <w:rFonts w:ascii="Arial" w:hAnsi="Arial" w:cs="Arial"/>
                <w:sz w:val="24"/>
                <w:szCs w:val="24"/>
              </w:rPr>
            </w:pPr>
          </w:p>
        </w:tc>
      </w:tr>
      <w:tr w:rsidR="00DD409D" w:rsidRPr="00743C6C" w14:paraId="2731F36C" w14:textId="77777777" w:rsidTr="006B2365">
        <w:trPr>
          <w:trHeight w:val="480"/>
        </w:trPr>
        <w:tc>
          <w:tcPr>
            <w:tcW w:w="597" w:type="dxa"/>
          </w:tcPr>
          <w:p w14:paraId="79612B3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w:t>
            </w:r>
          </w:p>
        </w:tc>
        <w:tc>
          <w:tcPr>
            <w:tcW w:w="3842" w:type="dxa"/>
          </w:tcPr>
          <w:p w14:paraId="1FC41C0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Benefícios mensais e diários</w:t>
            </w:r>
          </w:p>
        </w:tc>
        <w:tc>
          <w:tcPr>
            <w:tcW w:w="1686" w:type="dxa"/>
          </w:tcPr>
          <w:p w14:paraId="4174D964" w14:textId="77777777" w:rsidR="00DD409D" w:rsidRPr="00743C6C" w:rsidRDefault="00DD409D" w:rsidP="00893A91">
            <w:pPr>
              <w:jc w:val="both"/>
              <w:rPr>
                <w:rFonts w:ascii="Arial" w:hAnsi="Arial" w:cs="Arial"/>
                <w:sz w:val="24"/>
                <w:szCs w:val="24"/>
              </w:rPr>
            </w:pPr>
          </w:p>
        </w:tc>
        <w:tc>
          <w:tcPr>
            <w:tcW w:w="3651" w:type="dxa"/>
          </w:tcPr>
          <w:p w14:paraId="3AC4B3C9" w14:textId="77777777" w:rsidR="00DD409D" w:rsidRPr="00743C6C" w:rsidRDefault="00DD409D" w:rsidP="00893A91">
            <w:pPr>
              <w:jc w:val="both"/>
              <w:rPr>
                <w:rFonts w:ascii="Arial" w:hAnsi="Arial" w:cs="Arial"/>
                <w:sz w:val="24"/>
                <w:szCs w:val="24"/>
              </w:rPr>
            </w:pPr>
          </w:p>
        </w:tc>
      </w:tr>
      <w:tr w:rsidR="00DD409D" w:rsidRPr="00743C6C" w14:paraId="2FC40135" w14:textId="77777777" w:rsidTr="006B2365">
        <w:trPr>
          <w:trHeight w:val="480"/>
        </w:trPr>
        <w:tc>
          <w:tcPr>
            <w:tcW w:w="597" w:type="dxa"/>
          </w:tcPr>
          <w:p w14:paraId="4254421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w:t>
            </w:r>
          </w:p>
        </w:tc>
        <w:tc>
          <w:tcPr>
            <w:tcW w:w="3842" w:type="dxa"/>
          </w:tcPr>
          <w:p w14:paraId="357732C2"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Insumos diversos (uniformes, materiais, equipamentos e outros)</w:t>
            </w:r>
          </w:p>
        </w:tc>
        <w:tc>
          <w:tcPr>
            <w:tcW w:w="1686" w:type="dxa"/>
          </w:tcPr>
          <w:p w14:paraId="38E3193D" w14:textId="77777777" w:rsidR="00DD409D" w:rsidRPr="00743C6C" w:rsidRDefault="00DD409D" w:rsidP="00893A91">
            <w:pPr>
              <w:jc w:val="both"/>
              <w:rPr>
                <w:rFonts w:ascii="Arial" w:hAnsi="Arial" w:cs="Arial"/>
                <w:sz w:val="24"/>
                <w:szCs w:val="24"/>
              </w:rPr>
            </w:pPr>
          </w:p>
        </w:tc>
        <w:tc>
          <w:tcPr>
            <w:tcW w:w="3651" w:type="dxa"/>
          </w:tcPr>
          <w:p w14:paraId="7B4C0E0D" w14:textId="77777777" w:rsidR="00DD409D" w:rsidRPr="00743C6C" w:rsidRDefault="00DD409D" w:rsidP="00893A91">
            <w:pPr>
              <w:jc w:val="both"/>
              <w:rPr>
                <w:rFonts w:ascii="Arial" w:hAnsi="Arial" w:cs="Arial"/>
                <w:sz w:val="24"/>
                <w:szCs w:val="24"/>
              </w:rPr>
            </w:pPr>
          </w:p>
        </w:tc>
      </w:tr>
      <w:tr w:rsidR="00DD409D" w:rsidRPr="00743C6C" w14:paraId="295A38EC" w14:textId="77777777" w:rsidTr="006B2365">
        <w:trPr>
          <w:trHeight w:val="480"/>
        </w:trPr>
        <w:tc>
          <w:tcPr>
            <w:tcW w:w="597" w:type="dxa"/>
          </w:tcPr>
          <w:p w14:paraId="0D6F2B1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D</w:t>
            </w:r>
          </w:p>
        </w:tc>
        <w:tc>
          <w:tcPr>
            <w:tcW w:w="3842" w:type="dxa"/>
          </w:tcPr>
          <w:p w14:paraId="7CD4ED3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Encargos sociais e trabalhistas</w:t>
            </w:r>
          </w:p>
        </w:tc>
        <w:tc>
          <w:tcPr>
            <w:tcW w:w="1686" w:type="dxa"/>
          </w:tcPr>
          <w:p w14:paraId="0F9D4B59" w14:textId="77777777" w:rsidR="00DD409D" w:rsidRPr="00743C6C" w:rsidRDefault="00DD409D" w:rsidP="00893A91">
            <w:pPr>
              <w:jc w:val="both"/>
              <w:rPr>
                <w:rFonts w:ascii="Arial" w:hAnsi="Arial" w:cs="Arial"/>
                <w:sz w:val="24"/>
                <w:szCs w:val="24"/>
              </w:rPr>
            </w:pPr>
          </w:p>
        </w:tc>
        <w:tc>
          <w:tcPr>
            <w:tcW w:w="3651" w:type="dxa"/>
          </w:tcPr>
          <w:p w14:paraId="20604C42" w14:textId="77777777" w:rsidR="00DD409D" w:rsidRPr="00743C6C" w:rsidRDefault="00DD409D" w:rsidP="00893A91">
            <w:pPr>
              <w:jc w:val="both"/>
              <w:rPr>
                <w:rFonts w:ascii="Arial" w:hAnsi="Arial" w:cs="Arial"/>
                <w:sz w:val="24"/>
                <w:szCs w:val="24"/>
              </w:rPr>
            </w:pPr>
          </w:p>
        </w:tc>
      </w:tr>
      <w:tr w:rsidR="00DD409D" w:rsidRPr="00743C6C" w14:paraId="75AABB6F" w14:textId="77777777" w:rsidTr="006B2365">
        <w:trPr>
          <w:trHeight w:val="480"/>
        </w:trPr>
        <w:tc>
          <w:tcPr>
            <w:tcW w:w="597" w:type="dxa"/>
          </w:tcPr>
          <w:p w14:paraId="05469160"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E</w:t>
            </w:r>
          </w:p>
        </w:tc>
        <w:tc>
          <w:tcPr>
            <w:tcW w:w="3842" w:type="dxa"/>
          </w:tcPr>
          <w:p w14:paraId="7F43C8F8"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Custos indiretos, tributos e lucros</w:t>
            </w:r>
          </w:p>
        </w:tc>
        <w:tc>
          <w:tcPr>
            <w:tcW w:w="1686" w:type="dxa"/>
          </w:tcPr>
          <w:p w14:paraId="6681BBAA" w14:textId="77777777" w:rsidR="00DD409D" w:rsidRPr="00743C6C" w:rsidRDefault="00DD409D" w:rsidP="00893A91">
            <w:pPr>
              <w:jc w:val="both"/>
              <w:rPr>
                <w:rFonts w:ascii="Arial" w:hAnsi="Arial" w:cs="Arial"/>
                <w:sz w:val="24"/>
                <w:szCs w:val="24"/>
              </w:rPr>
            </w:pPr>
          </w:p>
        </w:tc>
        <w:tc>
          <w:tcPr>
            <w:tcW w:w="3651" w:type="dxa"/>
          </w:tcPr>
          <w:p w14:paraId="1A09666A" w14:textId="77777777" w:rsidR="00DD409D" w:rsidRPr="00743C6C" w:rsidRDefault="00DD409D" w:rsidP="00893A91">
            <w:pPr>
              <w:jc w:val="both"/>
              <w:rPr>
                <w:rFonts w:ascii="Arial" w:hAnsi="Arial" w:cs="Arial"/>
                <w:sz w:val="24"/>
                <w:szCs w:val="24"/>
              </w:rPr>
            </w:pPr>
          </w:p>
        </w:tc>
      </w:tr>
      <w:tr w:rsidR="00DD409D" w:rsidRPr="00743C6C" w14:paraId="165EF34C" w14:textId="77777777" w:rsidTr="006B2365">
        <w:trPr>
          <w:trHeight w:val="480"/>
        </w:trPr>
        <w:tc>
          <w:tcPr>
            <w:tcW w:w="597" w:type="dxa"/>
          </w:tcPr>
          <w:p w14:paraId="31E583BE" w14:textId="77777777" w:rsidR="00DD409D" w:rsidRPr="00743C6C" w:rsidRDefault="00DD409D" w:rsidP="00893A91">
            <w:pPr>
              <w:jc w:val="both"/>
              <w:rPr>
                <w:rFonts w:ascii="Arial" w:hAnsi="Arial" w:cs="Arial"/>
                <w:sz w:val="24"/>
                <w:szCs w:val="24"/>
              </w:rPr>
            </w:pPr>
          </w:p>
        </w:tc>
        <w:tc>
          <w:tcPr>
            <w:tcW w:w="3842" w:type="dxa"/>
          </w:tcPr>
          <w:p w14:paraId="4CFBD196"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TOTAL DOS BENEFÍCIOS</w:t>
            </w:r>
          </w:p>
        </w:tc>
        <w:tc>
          <w:tcPr>
            <w:tcW w:w="1686" w:type="dxa"/>
          </w:tcPr>
          <w:p w14:paraId="73A43EDB" w14:textId="77777777" w:rsidR="00DD409D" w:rsidRPr="00743C6C" w:rsidRDefault="00DD409D" w:rsidP="00893A91">
            <w:pPr>
              <w:jc w:val="both"/>
              <w:rPr>
                <w:rFonts w:ascii="Arial" w:hAnsi="Arial" w:cs="Arial"/>
                <w:sz w:val="24"/>
                <w:szCs w:val="24"/>
              </w:rPr>
            </w:pPr>
          </w:p>
        </w:tc>
        <w:tc>
          <w:tcPr>
            <w:tcW w:w="3651" w:type="dxa"/>
          </w:tcPr>
          <w:p w14:paraId="7F0C4FD1" w14:textId="77777777" w:rsidR="00DD409D" w:rsidRPr="00743C6C" w:rsidRDefault="00DD409D" w:rsidP="00893A91">
            <w:pPr>
              <w:jc w:val="both"/>
              <w:rPr>
                <w:rFonts w:ascii="Arial" w:hAnsi="Arial" w:cs="Arial"/>
                <w:sz w:val="24"/>
                <w:szCs w:val="24"/>
              </w:rPr>
            </w:pPr>
          </w:p>
        </w:tc>
      </w:tr>
    </w:tbl>
    <w:p w14:paraId="53A87384" w14:textId="77777777" w:rsidR="00DD409D" w:rsidRPr="00743C6C" w:rsidRDefault="00DD409D" w:rsidP="00893A91">
      <w:pPr>
        <w:jc w:val="both"/>
        <w:rPr>
          <w:rFonts w:ascii="Arial" w:hAnsi="Arial" w:cs="Arial"/>
          <w:b/>
          <w:sz w:val="24"/>
          <w:szCs w:val="24"/>
        </w:rPr>
      </w:pPr>
    </w:p>
    <w:p w14:paraId="00645EAE" w14:textId="77777777" w:rsidR="00DD409D" w:rsidRPr="00743C6C" w:rsidRDefault="00DD409D" w:rsidP="00893A91">
      <w:pPr>
        <w:jc w:val="both"/>
        <w:rPr>
          <w:rFonts w:ascii="Arial" w:hAnsi="Arial" w:cs="Arial"/>
          <w:sz w:val="24"/>
          <w:szCs w:val="24"/>
        </w:rPr>
      </w:pPr>
    </w:p>
    <w:p w14:paraId="2590F6E1" w14:textId="77777777" w:rsidR="00DD409D" w:rsidRPr="00743C6C" w:rsidRDefault="00DD409D" w:rsidP="00893A91">
      <w:pPr>
        <w:jc w:val="both"/>
        <w:rPr>
          <w:rFonts w:ascii="Arial" w:hAnsi="Arial" w:cs="Arial"/>
          <w:b/>
          <w:sz w:val="24"/>
          <w:szCs w:val="24"/>
        </w:rPr>
      </w:pPr>
      <w:r w:rsidRPr="00743C6C">
        <w:rPr>
          <w:rFonts w:ascii="Arial" w:hAnsi="Arial" w:cs="Arial"/>
          <w:b/>
          <w:sz w:val="24"/>
          <w:szCs w:val="24"/>
        </w:rPr>
        <w:t>C) QUADRO RESUMO</w:t>
      </w:r>
    </w:p>
    <w:p w14:paraId="455BDC0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MENSAL DO SERVIÇO</w:t>
      </w:r>
    </w:p>
    <w:p w14:paraId="7014A293" w14:textId="77777777" w:rsidR="00DD409D" w:rsidRPr="00743C6C" w:rsidRDefault="00DD409D" w:rsidP="00893A91">
      <w:pPr>
        <w:jc w:val="both"/>
        <w:rPr>
          <w:rFonts w:ascii="Arial" w:hAnsi="Arial" w:cs="Arial"/>
          <w:sz w:val="24"/>
          <w:szCs w:val="24"/>
        </w:rPr>
      </w:pPr>
    </w:p>
    <w:tbl>
      <w:tblPr>
        <w:tblpPr w:leftFromText="141" w:rightFromText="141" w:vertAnchor="text" w:tblpX="16" w:tblpY="4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2659"/>
        <w:gridCol w:w="1686"/>
        <w:gridCol w:w="1716"/>
        <w:gridCol w:w="3402"/>
      </w:tblGrid>
      <w:tr w:rsidR="00DD409D" w:rsidRPr="00743C6C" w14:paraId="4733110B" w14:textId="77777777" w:rsidTr="006B2365">
        <w:trPr>
          <w:trHeight w:val="703"/>
        </w:trPr>
        <w:tc>
          <w:tcPr>
            <w:tcW w:w="597" w:type="dxa"/>
          </w:tcPr>
          <w:p w14:paraId="62ADDDC8" w14:textId="77777777" w:rsidR="00DD409D" w:rsidRPr="00743C6C" w:rsidRDefault="00DD409D" w:rsidP="00893A91">
            <w:pPr>
              <w:jc w:val="both"/>
              <w:rPr>
                <w:rFonts w:ascii="Arial" w:hAnsi="Arial" w:cs="Arial"/>
                <w:b/>
                <w:sz w:val="24"/>
                <w:szCs w:val="24"/>
              </w:rPr>
            </w:pPr>
          </w:p>
        </w:tc>
        <w:tc>
          <w:tcPr>
            <w:tcW w:w="2659" w:type="dxa"/>
          </w:tcPr>
          <w:p w14:paraId="43222F94" w14:textId="77777777" w:rsidR="00DD409D" w:rsidRPr="00743C6C" w:rsidRDefault="00DD409D" w:rsidP="00893A91">
            <w:pPr>
              <w:jc w:val="both"/>
              <w:rPr>
                <w:rFonts w:ascii="Arial" w:hAnsi="Arial" w:cs="Arial"/>
                <w:b/>
                <w:sz w:val="24"/>
                <w:szCs w:val="24"/>
              </w:rPr>
            </w:pPr>
            <w:r w:rsidRPr="00743C6C">
              <w:rPr>
                <w:rFonts w:ascii="Arial" w:hAnsi="Arial" w:cs="Arial"/>
                <w:sz w:val="24"/>
                <w:szCs w:val="24"/>
              </w:rPr>
              <w:t>Tipo de serviço</w:t>
            </w:r>
          </w:p>
        </w:tc>
        <w:tc>
          <w:tcPr>
            <w:tcW w:w="1686" w:type="dxa"/>
          </w:tcPr>
          <w:p w14:paraId="11880627"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proposto por empregado</w:t>
            </w:r>
          </w:p>
          <w:p w14:paraId="2A60C14A" w14:textId="77777777" w:rsidR="00DD409D" w:rsidRPr="00743C6C" w:rsidRDefault="00DD409D" w:rsidP="00893A91">
            <w:pPr>
              <w:jc w:val="both"/>
              <w:rPr>
                <w:rFonts w:ascii="Arial" w:hAnsi="Arial" w:cs="Arial"/>
                <w:b/>
                <w:sz w:val="24"/>
                <w:szCs w:val="24"/>
              </w:rPr>
            </w:pPr>
          </w:p>
        </w:tc>
        <w:tc>
          <w:tcPr>
            <w:tcW w:w="1716" w:type="dxa"/>
          </w:tcPr>
          <w:p w14:paraId="5CE3F36C"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Quantidade total de empregados</w:t>
            </w:r>
          </w:p>
        </w:tc>
        <w:tc>
          <w:tcPr>
            <w:tcW w:w="3402" w:type="dxa"/>
          </w:tcPr>
          <w:p w14:paraId="2FFE5146"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total do serviço mensal</w:t>
            </w:r>
          </w:p>
          <w:p w14:paraId="4A80B881" w14:textId="77777777" w:rsidR="00DD409D" w:rsidRPr="00743C6C" w:rsidRDefault="00DD409D" w:rsidP="00893A91">
            <w:pPr>
              <w:jc w:val="both"/>
              <w:rPr>
                <w:rFonts w:ascii="Arial" w:hAnsi="Arial" w:cs="Arial"/>
                <w:b/>
                <w:sz w:val="24"/>
                <w:szCs w:val="24"/>
              </w:rPr>
            </w:pPr>
          </w:p>
        </w:tc>
      </w:tr>
      <w:tr w:rsidR="00DD409D" w:rsidRPr="00743C6C" w14:paraId="59F48523" w14:textId="77777777" w:rsidTr="006B2365">
        <w:trPr>
          <w:trHeight w:val="394"/>
        </w:trPr>
        <w:tc>
          <w:tcPr>
            <w:tcW w:w="597" w:type="dxa"/>
          </w:tcPr>
          <w:p w14:paraId="0D21A738" w14:textId="77777777" w:rsidR="00DD409D" w:rsidRPr="00743C6C" w:rsidRDefault="00DD409D" w:rsidP="00893A91">
            <w:pPr>
              <w:jc w:val="both"/>
              <w:rPr>
                <w:rFonts w:ascii="Arial" w:hAnsi="Arial" w:cs="Arial"/>
                <w:b/>
                <w:sz w:val="24"/>
                <w:szCs w:val="24"/>
              </w:rPr>
            </w:pPr>
          </w:p>
        </w:tc>
        <w:tc>
          <w:tcPr>
            <w:tcW w:w="2659" w:type="dxa"/>
          </w:tcPr>
          <w:p w14:paraId="5F18C91D" w14:textId="77777777" w:rsidR="00DD409D" w:rsidRPr="00743C6C" w:rsidRDefault="00DD409D" w:rsidP="00893A91">
            <w:pPr>
              <w:jc w:val="both"/>
              <w:rPr>
                <w:rFonts w:ascii="Arial" w:hAnsi="Arial" w:cs="Arial"/>
                <w:b/>
                <w:i/>
                <w:sz w:val="24"/>
                <w:szCs w:val="24"/>
              </w:rPr>
            </w:pPr>
            <w:r w:rsidRPr="00743C6C">
              <w:rPr>
                <w:rFonts w:ascii="Arial" w:hAnsi="Arial" w:cs="Arial"/>
                <w:b/>
                <w:i/>
                <w:sz w:val="24"/>
                <w:szCs w:val="24"/>
              </w:rPr>
              <w:t>A</w:t>
            </w:r>
          </w:p>
        </w:tc>
        <w:tc>
          <w:tcPr>
            <w:tcW w:w="1686" w:type="dxa"/>
          </w:tcPr>
          <w:p w14:paraId="54E83919" w14:textId="77777777" w:rsidR="00DD409D" w:rsidRPr="00743C6C" w:rsidRDefault="00DD409D" w:rsidP="00893A91">
            <w:pPr>
              <w:jc w:val="both"/>
              <w:rPr>
                <w:rFonts w:ascii="Arial" w:hAnsi="Arial" w:cs="Arial"/>
                <w:b/>
                <w:i/>
                <w:sz w:val="24"/>
                <w:szCs w:val="24"/>
              </w:rPr>
            </w:pPr>
            <w:r w:rsidRPr="00743C6C">
              <w:rPr>
                <w:rFonts w:ascii="Arial" w:hAnsi="Arial" w:cs="Arial"/>
                <w:b/>
                <w:i/>
                <w:sz w:val="24"/>
                <w:szCs w:val="24"/>
              </w:rPr>
              <w:t>B</w:t>
            </w:r>
          </w:p>
        </w:tc>
        <w:tc>
          <w:tcPr>
            <w:tcW w:w="1716" w:type="dxa"/>
          </w:tcPr>
          <w:p w14:paraId="6BE34C92" w14:textId="77777777" w:rsidR="00DD409D" w:rsidRPr="00743C6C" w:rsidRDefault="00DD409D" w:rsidP="00893A91">
            <w:pPr>
              <w:jc w:val="both"/>
              <w:rPr>
                <w:rFonts w:ascii="Arial" w:hAnsi="Arial" w:cs="Arial"/>
                <w:b/>
                <w:i/>
                <w:sz w:val="24"/>
                <w:szCs w:val="24"/>
              </w:rPr>
            </w:pPr>
            <w:r w:rsidRPr="00743C6C">
              <w:rPr>
                <w:rFonts w:ascii="Arial" w:hAnsi="Arial" w:cs="Arial"/>
                <w:b/>
                <w:i/>
                <w:sz w:val="24"/>
                <w:szCs w:val="24"/>
              </w:rPr>
              <w:t>C</w:t>
            </w:r>
          </w:p>
        </w:tc>
        <w:tc>
          <w:tcPr>
            <w:tcW w:w="3402" w:type="dxa"/>
          </w:tcPr>
          <w:p w14:paraId="09FD6ABD"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(B*C)</w:t>
            </w:r>
          </w:p>
        </w:tc>
      </w:tr>
      <w:tr w:rsidR="00DD409D" w:rsidRPr="00743C6C" w14:paraId="06449D5C" w14:textId="77777777" w:rsidTr="006B2365">
        <w:trPr>
          <w:trHeight w:val="480"/>
        </w:trPr>
        <w:tc>
          <w:tcPr>
            <w:tcW w:w="597" w:type="dxa"/>
          </w:tcPr>
          <w:p w14:paraId="14A47D90" w14:textId="77777777" w:rsidR="00DD409D" w:rsidRPr="00743C6C" w:rsidRDefault="00DD409D" w:rsidP="00893A91">
            <w:pPr>
              <w:jc w:val="both"/>
              <w:rPr>
                <w:rFonts w:ascii="Arial" w:hAnsi="Arial" w:cs="Arial"/>
                <w:b/>
                <w:sz w:val="24"/>
                <w:szCs w:val="24"/>
              </w:rPr>
            </w:pPr>
          </w:p>
        </w:tc>
        <w:tc>
          <w:tcPr>
            <w:tcW w:w="2659" w:type="dxa"/>
          </w:tcPr>
          <w:p w14:paraId="0571BBBB" w14:textId="77777777" w:rsidR="00DD409D" w:rsidRPr="00743C6C" w:rsidRDefault="00DD409D" w:rsidP="00893A91">
            <w:pPr>
              <w:jc w:val="both"/>
              <w:rPr>
                <w:rFonts w:ascii="Arial" w:hAnsi="Arial" w:cs="Arial"/>
                <w:sz w:val="24"/>
                <w:szCs w:val="24"/>
              </w:rPr>
            </w:pPr>
          </w:p>
        </w:tc>
        <w:tc>
          <w:tcPr>
            <w:tcW w:w="1686" w:type="dxa"/>
          </w:tcPr>
          <w:p w14:paraId="773BB42C" w14:textId="77777777" w:rsidR="00DD409D" w:rsidRPr="00743C6C" w:rsidRDefault="00DD409D" w:rsidP="00893A91">
            <w:pPr>
              <w:jc w:val="both"/>
              <w:rPr>
                <w:rFonts w:ascii="Arial" w:hAnsi="Arial" w:cs="Arial"/>
                <w:sz w:val="24"/>
                <w:szCs w:val="24"/>
              </w:rPr>
            </w:pPr>
          </w:p>
        </w:tc>
        <w:tc>
          <w:tcPr>
            <w:tcW w:w="1716" w:type="dxa"/>
          </w:tcPr>
          <w:p w14:paraId="487BE183" w14:textId="77777777" w:rsidR="00DD409D" w:rsidRPr="00743C6C" w:rsidRDefault="00DD409D" w:rsidP="00893A91">
            <w:pPr>
              <w:jc w:val="both"/>
              <w:rPr>
                <w:rFonts w:ascii="Arial" w:hAnsi="Arial" w:cs="Arial"/>
                <w:sz w:val="24"/>
                <w:szCs w:val="24"/>
              </w:rPr>
            </w:pPr>
          </w:p>
        </w:tc>
        <w:tc>
          <w:tcPr>
            <w:tcW w:w="3402" w:type="dxa"/>
          </w:tcPr>
          <w:p w14:paraId="53873D39" w14:textId="77777777" w:rsidR="00DD409D" w:rsidRPr="00743C6C" w:rsidRDefault="00DD409D" w:rsidP="00893A91">
            <w:pPr>
              <w:jc w:val="both"/>
              <w:rPr>
                <w:rFonts w:ascii="Arial" w:hAnsi="Arial" w:cs="Arial"/>
                <w:sz w:val="24"/>
                <w:szCs w:val="24"/>
              </w:rPr>
            </w:pPr>
          </w:p>
        </w:tc>
      </w:tr>
      <w:tr w:rsidR="00DD409D" w:rsidRPr="00743C6C" w14:paraId="0762BB41" w14:textId="77777777" w:rsidTr="006B2365">
        <w:trPr>
          <w:trHeight w:val="480"/>
        </w:trPr>
        <w:tc>
          <w:tcPr>
            <w:tcW w:w="597" w:type="dxa"/>
          </w:tcPr>
          <w:p w14:paraId="11558A3F" w14:textId="77777777" w:rsidR="00DD409D" w:rsidRPr="00743C6C" w:rsidRDefault="00DD409D" w:rsidP="00893A91">
            <w:pPr>
              <w:jc w:val="both"/>
              <w:rPr>
                <w:rFonts w:ascii="Arial" w:hAnsi="Arial" w:cs="Arial"/>
                <w:b/>
                <w:sz w:val="24"/>
                <w:szCs w:val="24"/>
              </w:rPr>
            </w:pPr>
          </w:p>
        </w:tc>
        <w:tc>
          <w:tcPr>
            <w:tcW w:w="2659" w:type="dxa"/>
          </w:tcPr>
          <w:p w14:paraId="19A552BA"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TOTAL MENSAL DO LOTE I</w:t>
            </w:r>
          </w:p>
        </w:tc>
        <w:tc>
          <w:tcPr>
            <w:tcW w:w="1686" w:type="dxa"/>
          </w:tcPr>
          <w:p w14:paraId="76637A1D" w14:textId="77777777" w:rsidR="00DD409D" w:rsidRPr="00743C6C" w:rsidRDefault="00DD409D" w:rsidP="00893A91">
            <w:pPr>
              <w:jc w:val="both"/>
              <w:rPr>
                <w:rFonts w:ascii="Arial" w:hAnsi="Arial" w:cs="Arial"/>
                <w:sz w:val="24"/>
                <w:szCs w:val="24"/>
              </w:rPr>
            </w:pPr>
          </w:p>
        </w:tc>
        <w:tc>
          <w:tcPr>
            <w:tcW w:w="1716" w:type="dxa"/>
          </w:tcPr>
          <w:p w14:paraId="6150B4DA" w14:textId="77777777" w:rsidR="00DD409D" w:rsidRPr="00743C6C" w:rsidRDefault="00DD409D" w:rsidP="00893A91">
            <w:pPr>
              <w:jc w:val="both"/>
              <w:rPr>
                <w:rFonts w:ascii="Arial" w:hAnsi="Arial" w:cs="Arial"/>
                <w:sz w:val="24"/>
                <w:szCs w:val="24"/>
              </w:rPr>
            </w:pPr>
          </w:p>
        </w:tc>
        <w:tc>
          <w:tcPr>
            <w:tcW w:w="3402" w:type="dxa"/>
          </w:tcPr>
          <w:p w14:paraId="7036F505" w14:textId="77777777" w:rsidR="00DD409D" w:rsidRPr="00743C6C" w:rsidRDefault="00DD409D" w:rsidP="00893A91">
            <w:pPr>
              <w:jc w:val="both"/>
              <w:rPr>
                <w:rFonts w:ascii="Arial" w:hAnsi="Arial" w:cs="Arial"/>
                <w:sz w:val="24"/>
                <w:szCs w:val="24"/>
              </w:rPr>
            </w:pPr>
          </w:p>
        </w:tc>
      </w:tr>
      <w:tr w:rsidR="00DD409D" w:rsidRPr="00743C6C" w14:paraId="6552B5F3" w14:textId="77777777" w:rsidTr="006B2365">
        <w:trPr>
          <w:trHeight w:val="480"/>
        </w:trPr>
        <w:tc>
          <w:tcPr>
            <w:tcW w:w="597" w:type="dxa"/>
          </w:tcPr>
          <w:p w14:paraId="71B65898" w14:textId="77777777" w:rsidR="00DD409D" w:rsidRPr="00743C6C" w:rsidRDefault="00DD409D" w:rsidP="00893A91">
            <w:pPr>
              <w:jc w:val="both"/>
              <w:rPr>
                <w:rFonts w:ascii="Arial" w:hAnsi="Arial" w:cs="Arial"/>
                <w:b/>
                <w:sz w:val="24"/>
                <w:szCs w:val="24"/>
              </w:rPr>
            </w:pPr>
          </w:p>
        </w:tc>
        <w:tc>
          <w:tcPr>
            <w:tcW w:w="2659" w:type="dxa"/>
          </w:tcPr>
          <w:p w14:paraId="7B71B0F5"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VALOR TOTAL ANUAL DO LOTE I</w:t>
            </w:r>
          </w:p>
        </w:tc>
        <w:tc>
          <w:tcPr>
            <w:tcW w:w="1686" w:type="dxa"/>
          </w:tcPr>
          <w:p w14:paraId="539E9D04" w14:textId="77777777" w:rsidR="00DD409D" w:rsidRPr="00743C6C" w:rsidRDefault="00DD409D" w:rsidP="00893A91">
            <w:pPr>
              <w:jc w:val="both"/>
              <w:rPr>
                <w:rFonts w:ascii="Arial" w:hAnsi="Arial" w:cs="Arial"/>
                <w:sz w:val="24"/>
                <w:szCs w:val="24"/>
              </w:rPr>
            </w:pPr>
          </w:p>
        </w:tc>
        <w:tc>
          <w:tcPr>
            <w:tcW w:w="1716" w:type="dxa"/>
          </w:tcPr>
          <w:p w14:paraId="06FA7F98" w14:textId="77777777" w:rsidR="00DD409D" w:rsidRPr="00743C6C" w:rsidRDefault="00DD409D" w:rsidP="00893A91">
            <w:pPr>
              <w:jc w:val="both"/>
              <w:rPr>
                <w:rFonts w:ascii="Arial" w:hAnsi="Arial" w:cs="Arial"/>
                <w:sz w:val="24"/>
                <w:szCs w:val="24"/>
              </w:rPr>
            </w:pPr>
          </w:p>
        </w:tc>
        <w:tc>
          <w:tcPr>
            <w:tcW w:w="3402" w:type="dxa"/>
          </w:tcPr>
          <w:p w14:paraId="52FD953A" w14:textId="77777777" w:rsidR="00DD409D" w:rsidRPr="00743C6C" w:rsidRDefault="00DD409D" w:rsidP="00893A91">
            <w:pPr>
              <w:jc w:val="both"/>
              <w:rPr>
                <w:rFonts w:ascii="Arial" w:hAnsi="Arial" w:cs="Arial"/>
                <w:sz w:val="24"/>
                <w:szCs w:val="24"/>
              </w:rPr>
            </w:pPr>
          </w:p>
        </w:tc>
      </w:tr>
    </w:tbl>
    <w:p w14:paraId="311B09FD" w14:textId="77777777" w:rsidR="00DD409D" w:rsidRPr="00743C6C" w:rsidRDefault="00DD409D" w:rsidP="00893A91">
      <w:pPr>
        <w:jc w:val="both"/>
        <w:rPr>
          <w:rFonts w:ascii="Arial" w:hAnsi="Arial" w:cs="Arial"/>
          <w:sz w:val="24"/>
          <w:szCs w:val="24"/>
        </w:rPr>
      </w:pPr>
    </w:p>
    <w:p w14:paraId="755AF92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 </w:t>
      </w:r>
    </w:p>
    <w:p w14:paraId="3E159A52" w14:textId="77777777" w:rsidR="00DD409D" w:rsidRPr="00743C6C"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sectPr w:rsidR="00D8385B" w:rsidRPr="00743C6C" w:rsidSect="009A492C">
      <w:headerReference w:type="default" r:id="rId104"/>
      <w:footerReference w:type="even" r:id="rId105"/>
      <w:footerReference w:type="default" r:id="rId10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w:t>
    </w:r>
    <w:r w:rsidR="00464AF9">
      <w:rPr>
        <w:rStyle w:val="Nmerodepgina"/>
        <w:noProof/>
        <w:sz w:val="16"/>
      </w:rPr>
      <w:t>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430617353" name="Imagem 143061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8C01BE" w:rsidP="001972B4">
    <w:pPr>
      <w:pStyle w:val="Subttulo"/>
      <w:rPr>
        <w:rFonts w:ascii="Arial" w:hAnsi="Arial" w:cs="Arial"/>
        <w:i w:val="0"/>
        <w:sz w:val="20"/>
      </w:rPr>
    </w:pPr>
    <w:hyperlink r:id="rId2" w:history="1">
      <w:r w:rsidR="001972B4" w:rsidRPr="001972B4">
        <w:rPr>
          <w:rStyle w:val="Hiperligao"/>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0"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E96C64"/>
    <w:multiLevelType w:val="multilevel"/>
    <w:tmpl w:val="26B0BA26"/>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17"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6" w15:restartNumberingAfterBreak="0">
    <w:nsid w:val="5F545152"/>
    <w:multiLevelType w:val="hybridMultilevel"/>
    <w:tmpl w:val="2F74ED24"/>
    <w:lvl w:ilvl="0" w:tplc="C65AECEE">
      <w:start w:val="7"/>
      <w:numFmt w:val="bullet"/>
      <w:lvlText w:val=""/>
      <w:lvlJc w:val="left"/>
      <w:pPr>
        <w:ind w:left="1080" w:hanging="360"/>
      </w:pPr>
      <w:rPr>
        <w:rFonts w:ascii="Symbol" w:eastAsiaTheme="minorHAnsi" w:hAnsi="Symbol" w:cs="Arial" w:hint="default"/>
        <w:sz w:val="20"/>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8"/>
  </w:num>
  <w:num w:numId="3" w16cid:durableId="700908266">
    <w:abstractNumId w:val="0"/>
  </w:num>
  <w:num w:numId="4" w16cid:durableId="56635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2"/>
  </w:num>
  <w:num w:numId="8" w16cid:durableId="1265961808">
    <w:abstractNumId w:val="18"/>
  </w:num>
  <w:num w:numId="9" w16cid:durableId="973675921">
    <w:abstractNumId w:val="23"/>
  </w:num>
  <w:num w:numId="10" w16cid:durableId="1887180391">
    <w:abstractNumId w:val="32"/>
  </w:num>
  <w:num w:numId="11" w16cid:durableId="1941066609">
    <w:abstractNumId w:val="35"/>
  </w:num>
  <w:num w:numId="12" w16cid:durableId="529757691">
    <w:abstractNumId w:val="36"/>
  </w:num>
  <w:num w:numId="13" w16cid:durableId="1454791785">
    <w:abstractNumId w:val="10"/>
  </w:num>
  <w:num w:numId="14" w16cid:durableId="1558977957">
    <w:abstractNumId w:val="20"/>
  </w:num>
  <w:num w:numId="15" w16cid:durableId="1761834850">
    <w:abstractNumId w:val="29"/>
  </w:num>
  <w:num w:numId="16" w16cid:durableId="985937375">
    <w:abstractNumId w:val="27"/>
  </w:num>
  <w:num w:numId="17" w16cid:durableId="558053256">
    <w:abstractNumId w:val="17"/>
  </w:num>
  <w:num w:numId="18" w16cid:durableId="727456047">
    <w:abstractNumId w:val="31"/>
  </w:num>
  <w:num w:numId="19" w16cid:durableId="1530101016">
    <w:abstractNumId w:val="2"/>
  </w:num>
  <w:num w:numId="20" w16cid:durableId="1526752501">
    <w:abstractNumId w:val="34"/>
  </w:num>
  <w:num w:numId="21" w16cid:durableId="1449280100">
    <w:abstractNumId w:val="22"/>
  </w:num>
  <w:num w:numId="22" w16cid:durableId="942152557">
    <w:abstractNumId w:val="1"/>
  </w:num>
  <w:num w:numId="23" w16cid:durableId="1980187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9"/>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4"/>
  </w:num>
  <w:num w:numId="27" w16cid:durableId="1899365012">
    <w:abstractNumId w:val="3"/>
  </w:num>
  <w:num w:numId="28" w16cid:durableId="1565413880">
    <w:abstractNumId w:val="19"/>
  </w:num>
  <w:num w:numId="29" w16cid:durableId="1671836999">
    <w:abstractNumId w:val="11"/>
  </w:num>
  <w:num w:numId="30" w16cid:durableId="1454906637">
    <w:abstractNumId w:val="28"/>
  </w:num>
  <w:num w:numId="31" w16cid:durableId="500656267">
    <w:abstractNumId w:val="30"/>
  </w:num>
  <w:num w:numId="32" w16cid:durableId="88888927">
    <w:abstractNumId w:val="4"/>
  </w:num>
  <w:num w:numId="33" w16cid:durableId="1140149228">
    <w:abstractNumId w:val="6"/>
  </w:num>
  <w:num w:numId="34" w16cid:durableId="310252964">
    <w:abstractNumId w:val="21"/>
  </w:num>
  <w:num w:numId="35" w16cid:durableId="1710496947">
    <w:abstractNumId w:val="7"/>
  </w:num>
  <w:num w:numId="36" w16cid:durableId="1423991291">
    <w:abstractNumId w:val="33"/>
  </w:num>
  <w:num w:numId="37" w16cid:durableId="175466594">
    <w:abstractNumId w:val="15"/>
  </w:num>
  <w:num w:numId="38" w16cid:durableId="149100237">
    <w:abstractNumId w:val="16"/>
  </w:num>
  <w:num w:numId="39" w16cid:durableId="1883593991">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40042"/>
    <w:rsid w:val="00042B7A"/>
    <w:rsid w:val="00047F61"/>
    <w:rsid w:val="00050EAC"/>
    <w:rsid w:val="000526AA"/>
    <w:rsid w:val="00054AEB"/>
    <w:rsid w:val="00071507"/>
    <w:rsid w:val="00071D84"/>
    <w:rsid w:val="000948E8"/>
    <w:rsid w:val="000A03A2"/>
    <w:rsid w:val="000B0D56"/>
    <w:rsid w:val="000B31BE"/>
    <w:rsid w:val="000C4593"/>
    <w:rsid w:val="000C63C9"/>
    <w:rsid w:val="000C768F"/>
    <w:rsid w:val="000E5B8B"/>
    <w:rsid w:val="000F3417"/>
    <w:rsid w:val="000F67AE"/>
    <w:rsid w:val="000F6C85"/>
    <w:rsid w:val="000F7D5B"/>
    <w:rsid w:val="0010041B"/>
    <w:rsid w:val="001005C3"/>
    <w:rsid w:val="00103137"/>
    <w:rsid w:val="00123731"/>
    <w:rsid w:val="0013754C"/>
    <w:rsid w:val="00141CA8"/>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ACD"/>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0BF6"/>
    <w:rsid w:val="00327E68"/>
    <w:rsid w:val="00341208"/>
    <w:rsid w:val="0035096D"/>
    <w:rsid w:val="00351859"/>
    <w:rsid w:val="00351BCB"/>
    <w:rsid w:val="00381EC9"/>
    <w:rsid w:val="003833DB"/>
    <w:rsid w:val="00383CCA"/>
    <w:rsid w:val="003949A0"/>
    <w:rsid w:val="003A53F5"/>
    <w:rsid w:val="003B16F0"/>
    <w:rsid w:val="003B2B0A"/>
    <w:rsid w:val="003B3615"/>
    <w:rsid w:val="003D25FB"/>
    <w:rsid w:val="003E2A60"/>
    <w:rsid w:val="004063BF"/>
    <w:rsid w:val="00407B83"/>
    <w:rsid w:val="00421C85"/>
    <w:rsid w:val="00430062"/>
    <w:rsid w:val="00444253"/>
    <w:rsid w:val="004562E5"/>
    <w:rsid w:val="0045756F"/>
    <w:rsid w:val="00464AF9"/>
    <w:rsid w:val="004747AD"/>
    <w:rsid w:val="00486008"/>
    <w:rsid w:val="00497B76"/>
    <w:rsid w:val="004A45A6"/>
    <w:rsid w:val="004B018A"/>
    <w:rsid w:val="004B4CFB"/>
    <w:rsid w:val="004B4D9D"/>
    <w:rsid w:val="004B6781"/>
    <w:rsid w:val="004D13B9"/>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B26C9"/>
    <w:rsid w:val="005C2B13"/>
    <w:rsid w:val="005C43F4"/>
    <w:rsid w:val="005D3DA8"/>
    <w:rsid w:val="005E0B8A"/>
    <w:rsid w:val="005F2187"/>
    <w:rsid w:val="00601933"/>
    <w:rsid w:val="006073F4"/>
    <w:rsid w:val="006169E4"/>
    <w:rsid w:val="0062056C"/>
    <w:rsid w:val="006224AF"/>
    <w:rsid w:val="00622D88"/>
    <w:rsid w:val="0064560C"/>
    <w:rsid w:val="006456BE"/>
    <w:rsid w:val="0065179E"/>
    <w:rsid w:val="0066437F"/>
    <w:rsid w:val="006713A9"/>
    <w:rsid w:val="00681597"/>
    <w:rsid w:val="00687E30"/>
    <w:rsid w:val="00696F94"/>
    <w:rsid w:val="00697BD7"/>
    <w:rsid w:val="006A02F4"/>
    <w:rsid w:val="006A0B4F"/>
    <w:rsid w:val="006A4517"/>
    <w:rsid w:val="006B2365"/>
    <w:rsid w:val="006B32E8"/>
    <w:rsid w:val="006C1FB6"/>
    <w:rsid w:val="006C63F6"/>
    <w:rsid w:val="006D4CA0"/>
    <w:rsid w:val="006D6C36"/>
    <w:rsid w:val="006E221A"/>
    <w:rsid w:val="006F25C4"/>
    <w:rsid w:val="006F3E83"/>
    <w:rsid w:val="00707391"/>
    <w:rsid w:val="00713620"/>
    <w:rsid w:val="007216CA"/>
    <w:rsid w:val="00723553"/>
    <w:rsid w:val="00725849"/>
    <w:rsid w:val="00741657"/>
    <w:rsid w:val="00743C6C"/>
    <w:rsid w:val="00746030"/>
    <w:rsid w:val="00747824"/>
    <w:rsid w:val="007507ED"/>
    <w:rsid w:val="00753619"/>
    <w:rsid w:val="007774EA"/>
    <w:rsid w:val="00777780"/>
    <w:rsid w:val="00786CFD"/>
    <w:rsid w:val="00790C35"/>
    <w:rsid w:val="00793AE9"/>
    <w:rsid w:val="007A5C3B"/>
    <w:rsid w:val="007B0888"/>
    <w:rsid w:val="007C44B5"/>
    <w:rsid w:val="007C5703"/>
    <w:rsid w:val="007C765E"/>
    <w:rsid w:val="007D25A0"/>
    <w:rsid w:val="007F5DE7"/>
    <w:rsid w:val="0080715A"/>
    <w:rsid w:val="0081659D"/>
    <w:rsid w:val="00816AA9"/>
    <w:rsid w:val="00817F18"/>
    <w:rsid w:val="008223BD"/>
    <w:rsid w:val="008306C9"/>
    <w:rsid w:val="008329E0"/>
    <w:rsid w:val="008331F6"/>
    <w:rsid w:val="00844ACE"/>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01BE"/>
    <w:rsid w:val="008D2944"/>
    <w:rsid w:val="008E2D5A"/>
    <w:rsid w:val="008E2EF8"/>
    <w:rsid w:val="008F2D8E"/>
    <w:rsid w:val="00903586"/>
    <w:rsid w:val="00907730"/>
    <w:rsid w:val="00923A03"/>
    <w:rsid w:val="00923D31"/>
    <w:rsid w:val="009320F9"/>
    <w:rsid w:val="009419E5"/>
    <w:rsid w:val="0095193B"/>
    <w:rsid w:val="00951C31"/>
    <w:rsid w:val="0098071D"/>
    <w:rsid w:val="00982F78"/>
    <w:rsid w:val="009851F7"/>
    <w:rsid w:val="009A492C"/>
    <w:rsid w:val="009B1546"/>
    <w:rsid w:val="009B4C33"/>
    <w:rsid w:val="009D3E8F"/>
    <w:rsid w:val="009D5B77"/>
    <w:rsid w:val="009E2715"/>
    <w:rsid w:val="009E7E30"/>
    <w:rsid w:val="00A11BDD"/>
    <w:rsid w:val="00A15B2C"/>
    <w:rsid w:val="00A1614B"/>
    <w:rsid w:val="00A239D2"/>
    <w:rsid w:val="00A268E6"/>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31979"/>
    <w:rsid w:val="00B3534D"/>
    <w:rsid w:val="00B401CA"/>
    <w:rsid w:val="00B52573"/>
    <w:rsid w:val="00B575C2"/>
    <w:rsid w:val="00B579C3"/>
    <w:rsid w:val="00B62674"/>
    <w:rsid w:val="00B64BF8"/>
    <w:rsid w:val="00B7607D"/>
    <w:rsid w:val="00B8080E"/>
    <w:rsid w:val="00B82FC3"/>
    <w:rsid w:val="00BB0F8D"/>
    <w:rsid w:val="00BC14C1"/>
    <w:rsid w:val="00BC39FA"/>
    <w:rsid w:val="00BD2192"/>
    <w:rsid w:val="00BD6EEF"/>
    <w:rsid w:val="00BD79B1"/>
    <w:rsid w:val="00BE116D"/>
    <w:rsid w:val="00BE2AD3"/>
    <w:rsid w:val="00BF07D6"/>
    <w:rsid w:val="00C01FB7"/>
    <w:rsid w:val="00C267F4"/>
    <w:rsid w:val="00C310F7"/>
    <w:rsid w:val="00C414B8"/>
    <w:rsid w:val="00C44128"/>
    <w:rsid w:val="00C60489"/>
    <w:rsid w:val="00C67C8F"/>
    <w:rsid w:val="00C76B21"/>
    <w:rsid w:val="00C84F5C"/>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240A7"/>
    <w:rsid w:val="00D51069"/>
    <w:rsid w:val="00D51C4F"/>
    <w:rsid w:val="00D52D55"/>
    <w:rsid w:val="00D65B7A"/>
    <w:rsid w:val="00D72BFB"/>
    <w:rsid w:val="00D7675B"/>
    <w:rsid w:val="00D8385B"/>
    <w:rsid w:val="00D9574C"/>
    <w:rsid w:val="00DA139E"/>
    <w:rsid w:val="00DA1E8E"/>
    <w:rsid w:val="00DB2C7D"/>
    <w:rsid w:val="00DD32E4"/>
    <w:rsid w:val="00DD409D"/>
    <w:rsid w:val="00DE1EA0"/>
    <w:rsid w:val="00DE34FF"/>
    <w:rsid w:val="00E03875"/>
    <w:rsid w:val="00E121DD"/>
    <w:rsid w:val="00E13764"/>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D4859"/>
    <w:rsid w:val="00EE0C4A"/>
    <w:rsid w:val="00EE7DD3"/>
    <w:rsid w:val="00EF0DC5"/>
    <w:rsid w:val="00EF3515"/>
    <w:rsid w:val="00EF48C5"/>
    <w:rsid w:val="00F0386A"/>
    <w:rsid w:val="00F04214"/>
    <w:rsid w:val="00F1267C"/>
    <w:rsid w:val="00F21495"/>
    <w:rsid w:val="00F23E97"/>
    <w:rsid w:val="00F3251D"/>
    <w:rsid w:val="00F3485A"/>
    <w:rsid w:val="00F6541E"/>
    <w:rsid w:val="00F74EB0"/>
    <w:rsid w:val="00F97CD4"/>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1/lei/l12527.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07" Type="http://schemas.openxmlformats.org/officeDocument/2006/relationships/fontTable" Target="fontTable.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licitanet.com.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1-2014/2012/decreto/d7724.htm" TargetMode="External"/><Relationship Id="rId95"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mailto:licitacoes2@carlopolis.pr.gov.br" TargetMode="External"/><Relationship Id="rId108"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bancodeprecos.com.br/Account/LogIn?ReturnUrl=%2f" TargetMode="External"/><Relationship Id="rId106"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gov.br/compra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mailto:centraldecompras@carlopolis.pr.gov.br"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83</Pages>
  <Words>26330</Words>
  <Characters>142188</Characters>
  <Application>Microsoft Office Word</Application>
  <DocSecurity>0</DocSecurity>
  <Lines>1184</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Maria Luiza</cp:lastModifiedBy>
  <cp:revision>3</cp:revision>
  <cp:lastPrinted>2024-01-26T16:24:00Z</cp:lastPrinted>
  <dcterms:created xsi:type="dcterms:W3CDTF">2024-09-19T14:57:00Z</dcterms:created>
  <dcterms:modified xsi:type="dcterms:W3CDTF">2024-09-20T12:05:00Z</dcterms:modified>
</cp:coreProperties>
</file>